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9A2BE" w14:textId="77777777" w:rsidR="00FB05B4" w:rsidRDefault="00000000" w:rsidP="007C7584">
      <w:pPr>
        <w:jc w:val="center"/>
        <w:rPr>
          <w:sz w:val="40"/>
          <w:szCs w:val="40"/>
        </w:rPr>
      </w:pPr>
      <w:r>
        <w:rPr>
          <w:rFonts w:ascii="Arial Unicode MS" w:eastAsia="Arial Unicode MS" w:hAnsi="Arial Unicode MS" w:cs="Arial Unicode MS"/>
          <w:sz w:val="40"/>
          <w:szCs w:val="40"/>
        </w:rPr>
        <w:t>R7経営アンケート調査　報告</w:t>
      </w:r>
    </w:p>
    <w:p w14:paraId="34B5346E" w14:textId="77777777" w:rsidR="00FB05B4" w:rsidRDefault="00FB05B4">
      <w:pPr>
        <w:rPr>
          <w:sz w:val="40"/>
          <w:szCs w:val="40"/>
        </w:rPr>
      </w:pPr>
    </w:p>
    <w:p w14:paraId="1E89276A" w14:textId="62A64F29" w:rsidR="00320085" w:rsidRDefault="00320085">
      <w:pPr>
        <w:rPr>
          <w:sz w:val="24"/>
          <w:szCs w:val="24"/>
        </w:rPr>
      </w:pPr>
      <w:r>
        <w:rPr>
          <w:rFonts w:hint="eastAsia"/>
          <w:sz w:val="24"/>
          <w:szCs w:val="24"/>
        </w:rPr>
        <w:t>西伊豆町商工会では令和7年9月に全会員を対象に夏季の売上や課題に対するアンケート調査を実施しました。</w:t>
      </w:r>
    </w:p>
    <w:p w14:paraId="76084D26" w14:textId="65E7812A" w:rsidR="00320085" w:rsidRDefault="00320085">
      <w:pPr>
        <w:rPr>
          <w:sz w:val="24"/>
          <w:szCs w:val="24"/>
        </w:rPr>
      </w:pPr>
      <w:r>
        <w:rPr>
          <w:rFonts w:hint="eastAsia"/>
          <w:sz w:val="24"/>
          <w:szCs w:val="24"/>
        </w:rPr>
        <w:t>全会員334件に対し回答は73件(21.9%)でした。</w:t>
      </w:r>
    </w:p>
    <w:p w14:paraId="0921BBE6" w14:textId="086D7095" w:rsidR="00320085" w:rsidRPr="00320085" w:rsidRDefault="00320085">
      <w:pPr>
        <w:rPr>
          <w:rFonts w:hint="eastAsia"/>
          <w:sz w:val="24"/>
          <w:szCs w:val="24"/>
        </w:rPr>
      </w:pPr>
      <w:r>
        <w:rPr>
          <w:rFonts w:hint="eastAsia"/>
          <w:sz w:val="24"/>
          <w:szCs w:val="24"/>
        </w:rPr>
        <w:t>そのアンケートを集計し分析したものが下記のグラフ等となります。</w:t>
      </w:r>
    </w:p>
    <w:p w14:paraId="23CF439F" w14:textId="77777777" w:rsidR="00320085" w:rsidRDefault="00320085">
      <w:pPr>
        <w:rPr>
          <w:rFonts w:ascii="Arial Unicode MS" w:hAnsi="Arial Unicode MS" w:cs="Arial Unicode MS"/>
        </w:rPr>
      </w:pPr>
    </w:p>
    <w:p w14:paraId="26A93EE6" w14:textId="6984B98D" w:rsidR="00FB05B4" w:rsidRDefault="00000000">
      <w:pPr>
        <w:rPr>
          <w:lang w:eastAsia="zh-CN"/>
        </w:rPr>
      </w:pPr>
      <w:r>
        <w:rPr>
          <w:rFonts w:ascii="Arial Unicode MS" w:eastAsia="Arial Unicode MS" w:hAnsi="Arial Unicode MS" w:cs="Arial Unicode MS"/>
          <w:lang w:eastAsia="zh-CN"/>
        </w:rPr>
        <w:t>【回答数】</w:t>
      </w:r>
    </w:p>
    <w:p w14:paraId="1B4F32C7" w14:textId="55436E89" w:rsidR="007A38CE" w:rsidRDefault="007A38CE" w:rsidP="007A38CE">
      <w:pPr>
        <w:ind w:firstLineChars="600" w:firstLine="1320"/>
      </w:pPr>
      <w:r>
        <w:rPr>
          <w:rFonts w:ascii="Arial Unicode MS" w:eastAsia="Arial Unicode MS" w:hAnsi="Arial Unicode MS" w:cs="Arial Unicode MS"/>
        </w:rPr>
        <w:t>７</w:t>
      </w:r>
      <w:r w:rsidR="00320085">
        <w:rPr>
          <w:rFonts w:ascii="ＭＳ 明朝" w:eastAsia="ＭＳ 明朝" w:hAnsi="ＭＳ 明朝" w:cs="ＭＳ 明朝" w:hint="eastAsia"/>
        </w:rPr>
        <w:t>３</w:t>
      </w:r>
      <w:r>
        <w:rPr>
          <w:rFonts w:ascii="Arial Unicode MS" w:eastAsia="Arial Unicode MS" w:hAnsi="Arial Unicode MS" w:cs="Arial Unicode MS"/>
        </w:rPr>
        <w:t>件</w:t>
      </w:r>
    </w:p>
    <w:p w14:paraId="45DEB65A" w14:textId="45BC1797" w:rsidR="00FB05B4" w:rsidRDefault="007A38CE">
      <w:pPr>
        <w:rPr>
          <w:lang w:eastAsia="zh-CN"/>
        </w:rPr>
      </w:pPr>
      <w:r>
        <w:rPr>
          <w:rFonts w:hint="eastAsia"/>
        </w:rPr>
        <w:t>内訳</w:t>
      </w:r>
    </w:p>
    <w:p w14:paraId="0C066866" w14:textId="77777777" w:rsidR="00FB05B4" w:rsidRDefault="00000000">
      <w:pPr>
        <w:rPr>
          <w:lang w:eastAsia="zh-CN"/>
        </w:rPr>
      </w:pPr>
      <w:r>
        <w:rPr>
          <w:rFonts w:ascii="Arial Unicode MS" w:eastAsia="Arial Unicode MS" w:hAnsi="Arial Unicode MS" w:cs="Arial Unicode MS"/>
          <w:lang w:eastAsia="zh-CN"/>
        </w:rPr>
        <w:t>小売業：14件</w:t>
      </w:r>
    </w:p>
    <w:p w14:paraId="6CDFD264" w14:textId="77777777" w:rsidR="00FB05B4" w:rsidRDefault="00000000">
      <w:pPr>
        <w:rPr>
          <w:lang w:eastAsia="zh-CN"/>
        </w:rPr>
      </w:pPr>
      <w:r>
        <w:rPr>
          <w:rFonts w:ascii="Arial Unicode MS" w:eastAsia="Arial Unicode MS" w:hAnsi="Arial Unicode MS" w:cs="Arial Unicode MS"/>
          <w:lang w:eastAsia="zh-CN"/>
        </w:rPr>
        <w:t>卸売業：0件</w:t>
      </w:r>
    </w:p>
    <w:p w14:paraId="61972F27" w14:textId="77777777" w:rsidR="00FB05B4" w:rsidRDefault="00000000">
      <w:pPr>
        <w:rPr>
          <w:lang w:eastAsia="zh-CN"/>
        </w:rPr>
      </w:pPr>
      <w:r>
        <w:rPr>
          <w:rFonts w:ascii="Arial Unicode MS" w:eastAsia="Arial Unicode MS" w:hAnsi="Arial Unicode MS" w:cs="Arial Unicode MS"/>
          <w:lang w:eastAsia="zh-CN"/>
        </w:rPr>
        <w:t>製造業：8件</w:t>
      </w:r>
    </w:p>
    <w:p w14:paraId="7FF8C980" w14:textId="77777777" w:rsidR="00FB05B4" w:rsidRDefault="00000000">
      <w:pPr>
        <w:rPr>
          <w:lang w:eastAsia="zh-CN"/>
        </w:rPr>
      </w:pPr>
      <w:r>
        <w:rPr>
          <w:rFonts w:ascii="Arial Unicode MS" w:eastAsia="Arial Unicode MS" w:hAnsi="Arial Unicode MS" w:cs="Arial Unicode MS"/>
          <w:lang w:eastAsia="zh-CN"/>
        </w:rPr>
        <w:t>建設業：12件</w:t>
      </w:r>
    </w:p>
    <w:p w14:paraId="065727A5" w14:textId="77777777" w:rsidR="00FB05B4" w:rsidRDefault="00000000">
      <w:pPr>
        <w:rPr>
          <w:lang w:eastAsia="zh-CN"/>
        </w:rPr>
      </w:pPr>
      <w:r>
        <w:rPr>
          <w:rFonts w:ascii="Arial Unicode MS" w:eastAsia="Arial Unicode MS" w:hAnsi="Arial Unicode MS" w:cs="Arial Unicode MS"/>
          <w:lang w:eastAsia="zh-CN"/>
        </w:rPr>
        <w:t>宿泊業：10件</w:t>
      </w:r>
    </w:p>
    <w:p w14:paraId="58988708" w14:textId="77777777" w:rsidR="00FB05B4" w:rsidRDefault="00000000">
      <w:r>
        <w:rPr>
          <w:rFonts w:ascii="Arial Unicode MS" w:eastAsia="Arial Unicode MS" w:hAnsi="Arial Unicode MS" w:cs="Arial Unicode MS"/>
        </w:rPr>
        <w:t>飲食業：7件</w:t>
      </w:r>
    </w:p>
    <w:p w14:paraId="6E81308B" w14:textId="77777777" w:rsidR="00FB05B4" w:rsidRDefault="00000000">
      <w:r>
        <w:rPr>
          <w:rFonts w:ascii="Arial Unicode MS" w:eastAsia="Arial Unicode MS" w:hAnsi="Arial Unicode MS" w:cs="Arial Unicode MS"/>
        </w:rPr>
        <w:t>サービス業（娯楽）：3件</w:t>
      </w:r>
    </w:p>
    <w:p w14:paraId="6D304140" w14:textId="77777777" w:rsidR="00FB05B4" w:rsidRDefault="00000000">
      <w:r>
        <w:rPr>
          <w:rFonts w:ascii="Arial Unicode MS" w:eastAsia="Arial Unicode MS" w:hAnsi="Arial Unicode MS" w:cs="Arial Unicode MS"/>
        </w:rPr>
        <w:t>サービス業（娯楽以外）：6件</w:t>
      </w:r>
    </w:p>
    <w:p w14:paraId="6F441EB8" w14:textId="77777777" w:rsidR="00FB05B4" w:rsidRDefault="00000000">
      <w:r>
        <w:rPr>
          <w:rFonts w:ascii="Arial Unicode MS" w:eastAsia="Arial Unicode MS" w:hAnsi="Arial Unicode MS" w:cs="Arial Unicode MS"/>
        </w:rPr>
        <w:t>農業：3件</w:t>
      </w:r>
    </w:p>
    <w:p w14:paraId="235B7D65" w14:textId="77777777" w:rsidR="00FB05B4" w:rsidRDefault="00000000">
      <w:r>
        <w:rPr>
          <w:rFonts w:ascii="Arial Unicode MS" w:eastAsia="Arial Unicode MS" w:hAnsi="Arial Unicode MS" w:cs="Arial Unicode MS"/>
        </w:rPr>
        <w:t>漁業：2件</w:t>
      </w:r>
    </w:p>
    <w:p w14:paraId="07E64B9C" w14:textId="77777777" w:rsidR="00FB05B4" w:rsidRDefault="00000000">
      <w:r>
        <w:rPr>
          <w:rFonts w:ascii="Arial Unicode MS" w:eastAsia="Arial Unicode MS" w:hAnsi="Arial Unicode MS" w:cs="Arial Unicode MS"/>
        </w:rPr>
        <w:t>その他：8件</w:t>
      </w:r>
    </w:p>
    <w:p w14:paraId="28EF50D4" w14:textId="77777777" w:rsidR="00FB05B4" w:rsidRDefault="00FB05B4"/>
    <w:p w14:paraId="16F3111A" w14:textId="77777777" w:rsidR="00FB05B4" w:rsidRDefault="00FB05B4"/>
    <w:p w14:paraId="14782D2E" w14:textId="5976ABCA" w:rsidR="00FB05B4" w:rsidRDefault="00000000">
      <w:pPr>
        <w:pStyle w:val="3"/>
      </w:pPr>
      <w:bookmarkStart w:id="0" w:name="_665ltmy7jtvk" w:colFirst="0" w:colLast="0"/>
      <w:bookmarkEnd w:id="0"/>
      <w:r>
        <w:rPr>
          <w:rFonts w:ascii="Arial Unicode MS" w:eastAsia="Arial Unicode MS" w:hAnsi="Arial Unicode MS" w:cs="Arial Unicode MS"/>
        </w:rPr>
        <w:t>【小売業】１４件</w:t>
      </w:r>
    </w:p>
    <w:p w14:paraId="6169EA4B" w14:textId="77777777" w:rsidR="00FB05B4" w:rsidRDefault="00000000">
      <w:r>
        <w:rPr>
          <w:rFonts w:ascii="Arial Unicode MS" w:eastAsia="Arial Unicode MS" w:hAnsi="Arial Unicode MS" w:cs="Arial Unicode MS"/>
        </w:rPr>
        <w:t>全体として原材料や物価の高騰、売上や利益の減少、設備や建物の老朽化が上位を占めている。</w:t>
      </w:r>
    </w:p>
    <w:p w14:paraId="374E1C02" w14:textId="77777777" w:rsidR="00FB05B4" w:rsidRDefault="00000000">
      <w:r>
        <w:rPr>
          <w:rFonts w:ascii="Arial Unicode MS" w:eastAsia="Arial Unicode MS" w:hAnsi="Arial Unicode MS" w:cs="Arial Unicode MS"/>
        </w:rPr>
        <w:t>期待する施策や支援については販路開拓や補助金申請支援を求める声が多い。</w:t>
      </w:r>
    </w:p>
    <w:p w14:paraId="4A954D9F" w14:textId="77777777" w:rsidR="00FB05B4" w:rsidRDefault="00000000">
      <w:r>
        <w:rPr>
          <w:noProof/>
        </w:rPr>
        <w:drawing>
          <wp:inline distT="114300" distB="114300" distL="114300" distR="114300" wp14:anchorId="3AE5BEE2" wp14:editId="1AD8C73C">
            <wp:extent cx="3894796" cy="2330862"/>
            <wp:effectExtent l="0" t="0" r="0" b="0"/>
            <wp:docPr id="5" name="image8.png" descr="グラフ"/>
            <wp:cNvGraphicFramePr/>
            <a:graphic xmlns:a="http://schemas.openxmlformats.org/drawingml/2006/main">
              <a:graphicData uri="http://schemas.openxmlformats.org/drawingml/2006/picture">
                <pic:pic xmlns:pic="http://schemas.openxmlformats.org/drawingml/2006/picture">
                  <pic:nvPicPr>
                    <pic:cNvPr id="0" name="image8.png" descr="グラフ"/>
                    <pic:cNvPicPr preferRelativeResize="0"/>
                  </pic:nvPicPr>
                  <pic:blipFill>
                    <a:blip r:embed="rId8"/>
                    <a:srcRect/>
                    <a:stretch>
                      <a:fillRect/>
                    </a:stretch>
                  </pic:blipFill>
                  <pic:spPr>
                    <a:xfrm>
                      <a:off x="0" y="0"/>
                      <a:ext cx="3894796" cy="2330862"/>
                    </a:xfrm>
                    <a:prstGeom prst="rect">
                      <a:avLst/>
                    </a:prstGeom>
                    <a:ln/>
                  </pic:spPr>
                </pic:pic>
              </a:graphicData>
            </a:graphic>
          </wp:inline>
        </w:drawing>
      </w:r>
    </w:p>
    <w:p w14:paraId="5CCF9EE2" w14:textId="77777777" w:rsidR="00FB05B4" w:rsidRDefault="00FB05B4"/>
    <w:p w14:paraId="240F20F1" w14:textId="77777777" w:rsidR="00FB05B4" w:rsidRDefault="00000000">
      <w:r>
        <w:rPr>
          <w:noProof/>
        </w:rPr>
        <w:lastRenderedPageBreak/>
        <w:drawing>
          <wp:inline distT="114300" distB="114300" distL="114300" distR="114300" wp14:anchorId="09600831" wp14:editId="4426E68A">
            <wp:extent cx="3910013" cy="2344708"/>
            <wp:effectExtent l="0" t="0" r="0" b="0"/>
            <wp:docPr id="4" name="image3.png" descr="グラフ"/>
            <wp:cNvGraphicFramePr/>
            <a:graphic xmlns:a="http://schemas.openxmlformats.org/drawingml/2006/main">
              <a:graphicData uri="http://schemas.openxmlformats.org/drawingml/2006/picture">
                <pic:pic xmlns:pic="http://schemas.openxmlformats.org/drawingml/2006/picture">
                  <pic:nvPicPr>
                    <pic:cNvPr id="0" name="image3.png" descr="グラフ"/>
                    <pic:cNvPicPr preferRelativeResize="0"/>
                  </pic:nvPicPr>
                  <pic:blipFill>
                    <a:blip r:embed="rId9"/>
                    <a:srcRect/>
                    <a:stretch>
                      <a:fillRect/>
                    </a:stretch>
                  </pic:blipFill>
                  <pic:spPr>
                    <a:xfrm>
                      <a:off x="0" y="0"/>
                      <a:ext cx="3910013" cy="2344708"/>
                    </a:xfrm>
                    <a:prstGeom prst="rect">
                      <a:avLst/>
                    </a:prstGeom>
                    <a:ln/>
                  </pic:spPr>
                </pic:pic>
              </a:graphicData>
            </a:graphic>
          </wp:inline>
        </w:drawing>
      </w:r>
    </w:p>
    <w:p w14:paraId="736F730C" w14:textId="77777777" w:rsidR="00FB05B4" w:rsidRDefault="00FB05B4"/>
    <w:p w14:paraId="159D87BA" w14:textId="77777777" w:rsidR="00FB05B4" w:rsidRDefault="00000000">
      <w:pPr>
        <w:shd w:val="clear" w:color="auto" w:fill="F0F4F9"/>
        <w:spacing w:before="240" w:after="40"/>
        <w:rPr>
          <w:b/>
          <w:bCs/>
        </w:rPr>
      </w:pPr>
      <w:r>
        <w:rPr>
          <w:rFonts w:ascii="Arial Unicode MS" w:eastAsia="Arial Unicode MS" w:hAnsi="Arial Unicode MS" w:cs="Arial Unicode MS"/>
          <w:b/>
          <w:bCs/>
        </w:rPr>
        <w:t>1. 夏季の売上は令和6年の夏季と比較し、どの程度でしたか？ (n=14)</w:t>
      </w:r>
    </w:p>
    <w:p w14:paraId="576CA17E" w14:textId="77777777" w:rsidR="00FB05B4" w:rsidRDefault="00000000">
      <w:pPr>
        <w:shd w:val="clear" w:color="auto" w:fill="F0F4F9"/>
        <w:spacing w:before="240" w:after="240"/>
      </w:pPr>
      <w:r>
        <w:rPr>
          <w:rFonts w:ascii="Arial Unicode MS" w:eastAsia="Arial Unicode MS" w:hAnsi="Arial Unicode MS" w:cs="Arial Unicode MS"/>
          <w:color w:val="1F1F1F"/>
          <w:sz w:val="21"/>
          <w:szCs w:val="21"/>
        </w:rPr>
        <w:t>「減少」と回答した事業所（④やや減少＋⑤減少）は合わせて50.0%（7件）に上りました。</w:t>
      </w:r>
    </w:p>
    <w:p w14:paraId="7D7C3E14" w14:textId="77777777" w:rsidR="00FB05B4" w:rsidRDefault="00FB05B4"/>
    <w:tbl>
      <w:tblPr>
        <w:tblStyle w:val="a5"/>
        <w:tblW w:w="45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5"/>
        <w:gridCol w:w="710"/>
        <w:gridCol w:w="920"/>
      </w:tblGrid>
      <w:tr w:rsidR="00FB05B4" w14:paraId="79C985B3"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68745"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01B3C"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1BD57" w14:textId="77777777" w:rsidR="00FB05B4" w:rsidRDefault="00000000">
            <w:pPr>
              <w:jc w:val="center"/>
            </w:pPr>
            <w:r>
              <w:rPr>
                <w:rFonts w:ascii="Arial Unicode MS" w:eastAsia="Arial Unicode MS" w:hAnsi="Arial Unicode MS" w:cs="Arial Unicode MS"/>
                <w:b/>
                <w:bCs/>
              </w:rPr>
              <w:t>割合</w:t>
            </w:r>
          </w:p>
        </w:tc>
      </w:tr>
      <w:tr w:rsidR="00FB05B4" w14:paraId="48161E8F"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B0EBA" w14:textId="77777777" w:rsidR="00FB05B4" w:rsidRDefault="00000000">
            <w:r>
              <w:rPr>
                <w:rFonts w:ascii="Arial Unicode MS" w:eastAsia="Arial Unicode MS" w:hAnsi="Arial Unicode MS" w:cs="Arial Unicode MS"/>
              </w:rPr>
              <w:t>④やや減少（10%未満）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0C23A" w14:textId="77777777" w:rsidR="00FB05B4" w:rsidRDefault="00000000">
            <w:r>
              <w:t>5</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7D795" w14:textId="77777777" w:rsidR="00FB05B4" w:rsidRDefault="00000000">
            <w:r>
              <w:t>35.7%</w:t>
            </w:r>
          </w:p>
        </w:tc>
      </w:tr>
      <w:tr w:rsidR="00FB05B4" w14:paraId="7D868337"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F3A9B" w14:textId="77777777" w:rsidR="00FB05B4" w:rsidRDefault="00000000">
            <w:r>
              <w:rPr>
                <w:rFonts w:ascii="Arial Unicode MS" w:eastAsia="Arial Unicode MS" w:hAnsi="Arial Unicode MS" w:cs="Arial Unicode MS"/>
              </w:rPr>
              <w:t>③同程度</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7F9F0" w14:textId="77777777" w:rsidR="00FB05B4" w:rsidRDefault="00000000">
            <w:r>
              <w:t>4</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C5DC8" w14:textId="77777777" w:rsidR="00FB05B4" w:rsidRDefault="00000000">
            <w:r>
              <w:t>28.6%</w:t>
            </w:r>
          </w:p>
        </w:tc>
      </w:tr>
      <w:tr w:rsidR="00FB05B4" w14:paraId="54259A9B"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4D2B6" w14:textId="77777777" w:rsidR="00FB05B4" w:rsidRDefault="00000000">
            <w:r>
              <w:rPr>
                <w:rFonts w:ascii="Arial Unicode MS" w:eastAsia="Arial Unicode MS" w:hAnsi="Arial Unicode MS" w:cs="Arial Unicode MS"/>
              </w:rPr>
              <w:t>②やや増加（10%未満）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4622A"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6BB20" w14:textId="77777777" w:rsidR="00FB05B4" w:rsidRDefault="00000000">
            <w:r>
              <w:t>14.3%</w:t>
            </w:r>
          </w:p>
        </w:tc>
      </w:tr>
      <w:tr w:rsidR="00FB05B4" w14:paraId="03A3611D"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9204C" w14:textId="77777777" w:rsidR="00FB05B4" w:rsidRDefault="00000000">
            <w:r>
              <w:rPr>
                <w:rFonts w:ascii="Arial Unicode MS" w:eastAsia="Arial Unicode MS" w:hAnsi="Arial Unicode MS" w:cs="Arial Unicode MS"/>
              </w:rPr>
              <w:t>⑤減少（10%以上）</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8E458"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CCA8D" w14:textId="77777777" w:rsidR="00FB05B4" w:rsidRDefault="00000000">
            <w:r>
              <w:t>14.3%</w:t>
            </w:r>
          </w:p>
        </w:tc>
      </w:tr>
      <w:tr w:rsidR="00FB05B4" w14:paraId="631226AF"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13981" w14:textId="77777777" w:rsidR="00FB05B4" w:rsidRDefault="00000000">
            <w:r>
              <w:rPr>
                <w:rFonts w:ascii="Arial Unicode MS" w:eastAsia="Arial Unicode MS" w:hAnsi="Arial Unicode MS" w:cs="Arial Unicode MS"/>
              </w:rPr>
              <w:t>①増加（10%超）</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7C488"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B77DD" w14:textId="77777777" w:rsidR="00FB05B4" w:rsidRDefault="00000000">
            <w:r>
              <w:t>7.1%</w:t>
            </w:r>
          </w:p>
        </w:tc>
      </w:tr>
    </w:tbl>
    <w:p w14:paraId="4A62F9C4" w14:textId="4AABDC9F" w:rsidR="00FB05B4" w:rsidRDefault="00000000">
      <w:pPr>
        <w:shd w:val="clear" w:color="auto" w:fill="F0F4F9"/>
        <w:spacing w:before="240" w:after="40"/>
        <w:rPr>
          <w:b/>
          <w:bCs/>
        </w:rPr>
      </w:pPr>
      <w:r>
        <w:rPr>
          <w:rFonts w:ascii="Arial Unicode MS" w:eastAsia="Arial Unicode MS" w:hAnsi="Arial Unicode MS" w:cs="Arial Unicode MS"/>
          <w:b/>
          <w:bCs/>
        </w:rPr>
        <w:t>2. 今後の売上見通し（今後1年程度）はどうですか？ (n=14)</w:t>
      </w:r>
    </w:p>
    <w:p w14:paraId="5214A726" w14:textId="77777777" w:rsidR="00FB05B4" w:rsidRDefault="00000000">
      <w:pPr>
        <w:shd w:val="clear" w:color="auto" w:fill="F0F4F9"/>
        <w:spacing w:before="240" w:after="40"/>
      </w:pPr>
      <w:r>
        <w:rPr>
          <w:rFonts w:ascii="Arial Unicode MS" w:eastAsia="Arial Unicode MS" w:hAnsi="Arial Unicode MS" w:cs="Arial Unicode MS"/>
        </w:rPr>
        <w:t>「減少」を見込む事業所は64.3%（9件）と、夏季の実績以上に減少傾向を懸念しています。</w:t>
      </w:r>
    </w:p>
    <w:p w14:paraId="7D5D3990" w14:textId="77777777" w:rsidR="00FB05B4" w:rsidRDefault="00FB05B4"/>
    <w:p w14:paraId="7C764491" w14:textId="77777777" w:rsidR="00FB05B4" w:rsidRDefault="00FB05B4"/>
    <w:tbl>
      <w:tblPr>
        <w:tblStyle w:val="a6"/>
        <w:tblW w:w="45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5"/>
        <w:gridCol w:w="710"/>
        <w:gridCol w:w="920"/>
      </w:tblGrid>
      <w:tr w:rsidR="00FB05B4" w14:paraId="6315A334"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1673C"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24CAD"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46790" w14:textId="77777777" w:rsidR="00FB05B4" w:rsidRDefault="00000000">
            <w:pPr>
              <w:jc w:val="center"/>
            </w:pPr>
            <w:r>
              <w:rPr>
                <w:rFonts w:ascii="Arial Unicode MS" w:eastAsia="Arial Unicode MS" w:hAnsi="Arial Unicode MS" w:cs="Arial Unicode MS"/>
                <w:b/>
                <w:bCs/>
              </w:rPr>
              <w:t>割合</w:t>
            </w:r>
          </w:p>
        </w:tc>
      </w:tr>
      <w:tr w:rsidR="00FB05B4" w14:paraId="0B8B8EDD"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2DBF4" w14:textId="77777777" w:rsidR="00FB05B4" w:rsidRDefault="00000000">
            <w:r>
              <w:rPr>
                <w:rFonts w:ascii="Arial Unicode MS" w:eastAsia="Arial Unicode MS" w:hAnsi="Arial Unicode MS" w:cs="Arial Unicode MS"/>
              </w:rPr>
              <w:t>④やや減少（10%未満）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D0637" w14:textId="77777777" w:rsidR="00FB05B4" w:rsidRDefault="00000000">
            <w:r>
              <w:t>6</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45F5E" w14:textId="77777777" w:rsidR="00FB05B4" w:rsidRDefault="00000000">
            <w:r>
              <w:t>42.9%</w:t>
            </w:r>
          </w:p>
        </w:tc>
      </w:tr>
      <w:tr w:rsidR="00FB05B4" w14:paraId="6049EF83"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4757A" w14:textId="77777777" w:rsidR="00FB05B4" w:rsidRDefault="00000000">
            <w:r>
              <w:rPr>
                <w:rFonts w:ascii="Arial Unicode MS" w:eastAsia="Arial Unicode MS" w:hAnsi="Arial Unicode MS" w:cs="Arial Unicode MS"/>
              </w:rPr>
              <w:t>⑤減少（10%以上）</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B7DD8" w14:textId="77777777" w:rsidR="00FB05B4" w:rsidRDefault="00000000">
            <w:r>
              <w:t>3</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7ADF8" w14:textId="77777777" w:rsidR="00FB05B4" w:rsidRDefault="00000000">
            <w:r>
              <w:t>21.4%</w:t>
            </w:r>
          </w:p>
        </w:tc>
      </w:tr>
      <w:tr w:rsidR="00FB05B4" w14:paraId="6102CA88"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66E80" w14:textId="77777777" w:rsidR="00FB05B4" w:rsidRDefault="00000000">
            <w:r>
              <w:rPr>
                <w:rFonts w:ascii="Arial Unicode MS" w:eastAsia="Arial Unicode MS" w:hAnsi="Arial Unicode MS" w:cs="Arial Unicode MS"/>
              </w:rPr>
              <w:lastRenderedPageBreak/>
              <w:t>②やや増加（10%未満）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9EC48" w14:textId="77777777" w:rsidR="00FB05B4" w:rsidRDefault="00000000">
            <w:r>
              <w:t>3</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A6072" w14:textId="77777777" w:rsidR="00FB05B4" w:rsidRDefault="00000000">
            <w:r>
              <w:t>21.4%</w:t>
            </w:r>
          </w:p>
        </w:tc>
      </w:tr>
      <w:tr w:rsidR="00FB05B4" w14:paraId="740DA984"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0AA6F" w14:textId="77777777" w:rsidR="00FB05B4" w:rsidRDefault="00000000">
            <w:r>
              <w:rPr>
                <w:rFonts w:ascii="Arial Unicode MS" w:eastAsia="Arial Unicode MS" w:hAnsi="Arial Unicode MS" w:cs="Arial Unicode MS"/>
              </w:rPr>
              <w:t>③同程度</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734CC"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15318" w14:textId="77777777" w:rsidR="00FB05B4" w:rsidRDefault="00000000">
            <w:r>
              <w:t>14.3%</w:t>
            </w:r>
          </w:p>
        </w:tc>
      </w:tr>
    </w:tbl>
    <w:p w14:paraId="4B2D1913" w14:textId="77777777" w:rsidR="00FB05B4" w:rsidRDefault="00FB05B4"/>
    <w:p w14:paraId="1C27CBF1" w14:textId="77777777" w:rsidR="00FB05B4" w:rsidRDefault="00000000">
      <w:pPr>
        <w:shd w:val="clear" w:color="auto" w:fill="F0F4F9"/>
        <w:spacing w:before="240" w:after="40"/>
        <w:rPr>
          <w:b/>
          <w:bCs/>
        </w:rPr>
      </w:pPr>
      <w:r>
        <w:rPr>
          <w:rFonts w:ascii="Arial Unicode MS" w:eastAsia="Arial Unicode MS" w:hAnsi="Arial Unicode MS" w:cs="Arial Unicode MS"/>
          <w:b/>
          <w:bCs/>
        </w:rPr>
        <w:t>3. 現在、従業員の確保はできていますか？ (n=13)</w:t>
      </w:r>
    </w:p>
    <w:p w14:paraId="3DC78E74" w14:textId="77777777" w:rsidR="00FB05B4" w:rsidRDefault="00000000">
      <w:r>
        <w:rPr>
          <w:rFonts w:ascii="Arial Unicode MS" w:eastAsia="Arial Unicode MS" w:hAnsi="Arial Unicode MS" w:cs="Arial Unicode MS"/>
          <w:color w:val="1F1F1F"/>
          <w:sz w:val="21"/>
          <w:szCs w:val="21"/>
          <w:shd w:val="clear" w:color="auto" w:fill="F0F4F9"/>
        </w:rPr>
        <w:t>84.6%が従業員数は「ちょうどよい」と回答しており、他の業種と比較して人手不足の深刻度は低い傾向にあります。</w:t>
      </w:r>
    </w:p>
    <w:p w14:paraId="2BB0D0EF" w14:textId="77777777" w:rsidR="00FB05B4" w:rsidRDefault="00FB05B4"/>
    <w:tbl>
      <w:tblPr>
        <w:tblStyle w:val="a7"/>
        <w:tblW w:w="3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80"/>
        <w:gridCol w:w="710"/>
        <w:gridCol w:w="920"/>
      </w:tblGrid>
      <w:tr w:rsidR="00FB05B4" w14:paraId="583FF273" w14:textId="77777777">
        <w:trPr>
          <w:trHeight w:val="590"/>
        </w:trPr>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C1DAB"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AEF7B"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20AA9" w14:textId="77777777" w:rsidR="00FB05B4" w:rsidRDefault="00000000">
            <w:pPr>
              <w:jc w:val="center"/>
            </w:pPr>
            <w:r>
              <w:rPr>
                <w:rFonts w:ascii="Arial Unicode MS" w:eastAsia="Arial Unicode MS" w:hAnsi="Arial Unicode MS" w:cs="Arial Unicode MS"/>
                <w:b/>
                <w:bCs/>
              </w:rPr>
              <w:t>割合</w:t>
            </w:r>
          </w:p>
        </w:tc>
      </w:tr>
      <w:tr w:rsidR="00FB05B4" w14:paraId="2CE55A64" w14:textId="77777777">
        <w:trPr>
          <w:trHeight w:val="590"/>
        </w:trPr>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505C3" w14:textId="77777777" w:rsidR="00FB05B4" w:rsidRDefault="00000000">
            <w:r>
              <w:rPr>
                <w:rFonts w:ascii="Arial Unicode MS" w:eastAsia="Arial Unicode MS" w:hAnsi="Arial Unicode MS" w:cs="Arial Unicode MS"/>
              </w:rPr>
              <w:t>①ちょうどよい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AD776" w14:textId="77777777" w:rsidR="00FB05B4" w:rsidRDefault="00000000">
            <w:r>
              <w:t>11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8D0F8" w14:textId="77777777" w:rsidR="00FB05B4" w:rsidRDefault="00000000">
            <w:r>
              <w:t>84.6%</w:t>
            </w:r>
          </w:p>
        </w:tc>
      </w:tr>
      <w:tr w:rsidR="00FB05B4" w14:paraId="2124024E" w14:textId="77777777">
        <w:trPr>
          <w:trHeight w:val="590"/>
        </w:trPr>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96CD1" w14:textId="77777777" w:rsidR="00FB05B4" w:rsidRDefault="00000000">
            <w:r>
              <w:rPr>
                <w:rFonts w:ascii="Arial Unicode MS" w:eastAsia="Arial Unicode MS" w:hAnsi="Arial Unicode MS" w:cs="Arial Unicode MS"/>
              </w:rPr>
              <w:t>②1～2名足りない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07A7F"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83B9E" w14:textId="77777777" w:rsidR="00FB05B4" w:rsidRDefault="00000000">
            <w:r>
              <w:t>15.4%</w:t>
            </w:r>
          </w:p>
        </w:tc>
      </w:tr>
    </w:tbl>
    <w:p w14:paraId="7D791F02" w14:textId="77777777" w:rsidR="00FB05B4" w:rsidRDefault="00FB05B4"/>
    <w:p w14:paraId="2AA7842B" w14:textId="77777777" w:rsidR="00FB05B4" w:rsidRDefault="00FB05B4"/>
    <w:p w14:paraId="109C1410" w14:textId="77777777" w:rsidR="00FB05B4" w:rsidRDefault="00FB05B4"/>
    <w:p w14:paraId="4EBA5A71" w14:textId="77777777" w:rsidR="00FB05B4" w:rsidRDefault="00000000">
      <w:pPr>
        <w:pStyle w:val="3"/>
      </w:pPr>
      <w:bookmarkStart w:id="1" w:name="_yy77utdl4b4n" w:colFirst="0" w:colLast="0"/>
      <w:bookmarkEnd w:id="1"/>
      <w:r>
        <w:rPr>
          <w:rFonts w:ascii="Arial Unicode MS" w:eastAsia="Arial Unicode MS" w:hAnsi="Arial Unicode MS" w:cs="Arial Unicode MS"/>
        </w:rPr>
        <w:t>【建設業】１２件</w:t>
      </w:r>
    </w:p>
    <w:p w14:paraId="5E2C7678" w14:textId="77777777" w:rsidR="00FB05B4" w:rsidRDefault="00FB05B4"/>
    <w:p w14:paraId="6AC9B621" w14:textId="252C00F1" w:rsidR="00FB05B4" w:rsidRDefault="00000000">
      <w:pPr>
        <w:rPr>
          <w:highlight w:val="white"/>
        </w:rPr>
      </w:pPr>
      <w:r>
        <w:rPr>
          <w:rFonts w:ascii="Arial Unicode MS" w:eastAsia="Arial Unicode MS" w:hAnsi="Arial Unicode MS" w:cs="Arial Unicode MS"/>
          <w:sz w:val="21"/>
          <w:szCs w:val="21"/>
          <w:highlight w:val="white"/>
        </w:rPr>
        <w:t>全体として、建設業は「原材料や物価の高騰」と「人手不足」という二つの大きな課題がある。売上については現状維持〜減少の見通しが多数を占めている。期待する施策や支援については「特になし」という回答が目立ちました。</w:t>
      </w:r>
    </w:p>
    <w:p w14:paraId="575CF657" w14:textId="242CE602" w:rsidR="00FB05B4" w:rsidRDefault="00DB7C24">
      <w:r>
        <w:rPr>
          <w:noProof/>
        </w:rPr>
        <w:drawing>
          <wp:anchor distT="114300" distB="114300" distL="114300" distR="114300" simplePos="0" relativeHeight="251658241" behindDoc="0" locked="0" layoutInCell="1" hidden="0" allowOverlap="1" wp14:anchorId="3FD73184" wp14:editId="2418234E">
            <wp:simplePos x="0" y="0"/>
            <wp:positionH relativeFrom="column">
              <wp:posOffset>3381375</wp:posOffset>
            </wp:positionH>
            <wp:positionV relativeFrom="paragraph">
              <wp:posOffset>13335</wp:posOffset>
            </wp:positionV>
            <wp:extent cx="2943225" cy="22129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43225" cy="2212975"/>
                    </a:xfrm>
                    <a:prstGeom prst="rect">
                      <a:avLst/>
                    </a:prstGeom>
                    <a:ln/>
                  </pic:spPr>
                </pic:pic>
              </a:graphicData>
            </a:graphic>
          </wp:anchor>
        </w:drawing>
      </w:r>
      <w:r>
        <w:rPr>
          <w:noProof/>
        </w:rPr>
        <w:drawing>
          <wp:anchor distT="114300" distB="114300" distL="114300" distR="114300" simplePos="0" relativeHeight="251658240" behindDoc="0" locked="0" layoutInCell="1" hidden="0" allowOverlap="1" wp14:anchorId="23671274" wp14:editId="0D793620">
            <wp:simplePos x="0" y="0"/>
            <wp:positionH relativeFrom="column">
              <wp:posOffset>48260</wp:posOffset>
            </wp:positionH>
            <wp:positionV relativeFrom="paragraph">
              <wp:posOffset>8890</wp:posOffset>
            </wp:positionV>
            <wp:extent cx="2940050" cy="2204720"/>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940050" cy="2204720"/>
                    </a:xfrm>
                    <a:prstGeom prst="rect">
                      <a:avLst/>
                    </a:prstGeom>
                    <a:ln/>
                  </pic:spPr>
                </pic:pic>
              </a:graphicData>
            </a:graphic>
          </wp:anchor>
        </w:drawing>
      </w:r>
    </w:p>
    <w:p w14:paraId="2463463E" w14:textId="77777777" w:rsidR="00FB05B4" w:rsidRDefault="00FB05B4"/>
    <w:p w14:paraId="0F8A7BD0" w14:textId="77777777" w:rsidR="00FB05B4" w:rsidRDefault="00FB05B4"/>
    <w:p w14:paraId="4EBC9262" w14:textId="77777777" w:rsidR="00FB05B4" w:rsidRDefault="00FB05B4"/>
    <w:p w14:paraId="33489FCE" w14:textId="77777777" w:rsidR="00FB05B4" w:rsidRDefault="00FB05B4"/>
    <w:p w14:paraId="04277263" w14:textId="77777777" w:rsidR="00FB05B4" w:rsidRDefault="00FB05B4"/>
    <w:p w14:paraId="785BFD8E" w14:textId="77777777" w:rsidR="00FB05B4" w:rsidRDefault="00FB05B4"/>
    <w:p w14:paraId="7C1B1643" w14:textId="77777777" w:rsidR="00FB05B4" w:rsidRDefault="00FB05B4"/>
    <w:p w14:paraId="34681F46" w14:textId="77777777" w:rsidR="00DB7C24" w:rsidRDefault="00DB7C24"/>
    <w:p w14:paraId="0DB20B2B" w14:textId="77777777" w:rsidR="00DB7C24" w:rsidRDefault="00DB7C24"/>
    <w:p w14:paraId="2E4D5D33" w14:textId="77777777" w:rsidR="00DB7C24" w:rsidRDefault="00DB7C24"/>
    <w:p w14:paraId="1A2D1AB5" w14:textId="77777777" w:rsidR="00FB05B4" w:rsidRPr="00DB7C24" w:rsidRDefault="00FB05B4"/>
    <w:p w14:paraId="4F664F92" w14:textId="77777777" w:rsidR="00FB05B4" w:rsidRDefault="00FB05B4"/>
    <w:p w14:paraId="6E378C1B" w14:textId="77777777" w:rsidR="00FB05B4" w:rsidRDefault="00FB05B4">
      <w:pPr>
        <w:rPr>
          <w:b/>
          <w:bCs/>
          <w:color w:val="1F1F1F"/>
          <w:sz w:val="21"/>
          <w:szCs w:val="21"/>
          <w:shd w:val="clear" w:color="auto" w:fill="F0F4F9"/>
        </w:rPr>
      </w:pPr>
    </w:p>
    <w:p w14:paraId="6406E9BB" w14:textId="77777777" w:rsidR="00FB05B4" w:rsidRDefault="00000000">
      <w:pPr>
        <w:shd w:val="clear" w:color="auto" w:fill="F0F4F9"/>
        <w:spacing w:before="120" w:after="120"/>
        <w:rPr>
          <w:color w:val="1F1F1F"/>
          <w:sz w:val="21"/>
          <w:szCs w:val="21"/>
        </w:rPr>
      </w:pPr>
      <w:r>
        <w:rPr>
          <w:rFonts w:ascii="Arial Unicode MS" w:eastAsia="Arial Unicode MS" w:hAnsi="Arial Unicode MS" w:cs="Arial Unicode MS"/>
          <w:color w:val="1F1F1F"/>
          <w:sz w:val="21"/>
          <w:szCs w:val="21"/>
        </w:rPr>
        <w:t>夏季の売上比較では「減少（10%以上）」が最多の33.3%（4件）でした。</w:t>
      </w:r>
    </w:p>
    <w:p w14:paraId="7841A9EF" w14:textId="77777777" w:rsidR="00FB05B4" w:rsidRDefault="00000000">
      <w:pPr>
        <w:shd w:val="clear" w:color="auto" w:fill="F0F4F9"/>
        <w:spacing w:before="120" w:after="120"/>
        <w:rPr>
          <w:color w:val="1F1F1F"/>
          <w:sz w:val="21"/>
          <w:szCs w:val="21"/>
        </w:rPr>
      </w:pPr>
      <w:r>
        <w:rPr>
          <w:rFonts w:ascii="Arial Unicode MS" w:eastAsia="Arial Unicode MS" w:hAnsi="Arial Unicode MS" w:cs="Arial Unicode MS"/>
          <w:color w:val="1F1F1F"/>
          <w:sz w:val="21"/>
          <w:szCs w:val="21"/>
        </w:rPr>
        <w:t>今後の売上見通しについては、「同程度」、「やや減少（10%未満）」が同率で33.3%ずつを占め、減少傾向（合わせて58.3%）と現状維持が拮抗しており、厳しい見通しもある。</w:t>
      </w:r>
    </w:p>
    <w:p w14:paraId="0A213176" w14:textId="77777777" w:rsidR="00FB05B4" w:rsidRDefault="00000000">
      <w:pPr>
        <w:rPr>
          <w:color w:val="1F1F1F"/>
          <w:sz w:val="21"/>
          <w:szCs w:val="21"/>
        </w:rPr>
      </w:pPr>
      <w:r>
        <w:rPr>
          <w:rFonts w:ascii="Arial Unicode MS" w:eastAsia="Arial Unicode MS" w:hAnsi="Arial Unicode MS" w:cs="Arial Unicode MS"/>
          <w:color w:val="1F1F1F"/>
          <w:sz w:val="21"/>
          <w:szCs w:val="21"/>
          <w:shd w:val="clear" w:color="auto" w:fill="F0F4F9"/>
        </w:rPr>
        <w:t>従業員の確保は「不足」の傾向</w:t>
      </w:r>
    </w:p>
    <w:p w14:paraId="36732441" w14:textId="77777777" w:rsidR="00FB05B4" w:rsidRDefault="00FB05B4">
      <w:pPr>
        <w:rPr>
          <w:b/>
          <w:bCs/>
          <w:color w:val="1F1F1F"/>
          <w:sz w:val="21"/>
          <w:szCs w:val="21"/>
        </w:rPr>
      </w:pPr>
    </w:p>
    <w:p w14:paraId="7A42A7C7" w14:textId="77777777" w:rsidR="00FB05B4" w:rsidRDefault="00000000">
      <w:pPr>
        <w:numPr>
          <w:ilvl w:val="0"/>
          <w:numId w:val="9"/>
        </w:numPr>
        <w:shd w:val="clear" w:color="auto" w:fill="F0F4F9"/>
        <w:spacing w:before="240" w:after="240"/>
        <w:rPr>
          <w:color w:val="1F1F1F"/>
          <w:sz w:val="21"/>
          <w:szCs w:val="21"/>
        </w:rPr>
      </w:pPr>
      <w:r>
        <w:rPr>
          <w:rFonts w:ascii="Arial Unicode MS" w:eastAsia="Arial Unicode MS" w:hAnsi="Arial Unicode MS" w:cs="Arial Unicode MS"/>
          <w:b/>
          <w:bCs/>
          <w:color w:val="1F1F1F"/>
          <w:sz w:val="21"/>
          <w:szCs w:val="21"/>
        </w:rPr>
        <w:t>夏季の売上は令和6年の夏季と比較し、どの程度でしたか？</w:t>
      </w:r>
      <w:r>
        <w:rPr>
          <w:color w:val="1F1F1F"/>
          <w:sz w:val="21"/>
          <w:szCs w:val="21"/>
        </w:rPr>
        <w:t xml:space="preserve"> (n=12)</w:t>
      </w:r>
    </w:p>
    <w:tbl>
      <w:tblPr>
        <w:tblStyle w:val="a8"/>
        <w:tblW w:w="45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5"/>
        <w:gridCol w:w="710"/>
        <w:gridCol w:w="920"/>
      </w:tblGrid>
      <w:tr w:rsidR="00FB05B4" w14:paraId="75BB2535"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B7926"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38A63"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0BACC" w14:textId="77777777" w:rsidR="00FB05B4" w:rsidRDefault="00000000">
            <w:pPr>
              <w:jc w:val="center"/>
            </w:pPr>
            <w:r>
              <w:rPr>
                <w:rFonts w:ascii="Arial Unicode MS" w:eastAsia="Arial Unicode MS" w:hAnsi="Arial Unicode MS" w:cs="Arial Unicode MS"/>
                <w:b/>
                <w:bCs/>
              </w:rPr>
              <w:t>割合</w:t>
            </w:r>
          </w:p>
        </w:tc>
      </w:tr>
      <w:tr w:rsidR="00FB05B4" w14:paraId="7CD5F687"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F6142" w14:textId="77777777" w:rsidR="00FB05B4" w:rsidRDefault="00000000">
            <w:r>
              <w:rPr>
                <w:rFonts w:ascii="Arial Unicode MS" w:eastAsia="Arial Unicode MS" w:hAnsi="Arial Unicode MS" w:cs="Arial Unicode MS"/>
              </w:rPr>
              <w:t>⑤減少（10%以上）</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2F652" w14:textId="77777777" w:rsidR="00FB05B4" w:rsidRDefault="00000000">
            <w:r>
              <w:t>4</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07D5C" w14:textId="77777777" w:rsidR="00FB05B4" w:rsidRDefault="00000000">
            <w:r>
              <w:t>33.3%</w:t>
            </w:r>
          </w:p>
        </w:tc>
      </w:tr>
      <w:tr w:rsidR="00FB05B4" w14:paraId="19AF4D64"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F9D84" w14:textId="77777777" w:rsidR="00FB05B4" w:rsidRDefault="00000000">
            <w:r>
              <w:rPr>
                <w:rFonts w:ascii="Arial Unicode MS" w:eastAsia="Arial Unicode MS" w:hAnsi="Arial Unicode MS" w:cs="Arial Unicode MS"/>
              </w:rPr>
              <w:t>③同程度</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AB02F" w14:textId="77777777" w:rsidR="00FB05B4" w:rsidRDefault="00000000">
            <w:r>
              <w:t>3</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5F61C" w14:textId="77777777" w:rsidR="00FB05B4" w:rsidRDefault="00000000">
            <w:r>
              <w:t>25.0%</w:t>
            </w:r>
          </w:p>
        </w:tc>
      </w:tr>
      <w:tr w:rsidR="00FB05B4" w14:paraId="10866D5E"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8B82A" w14:textId="77777777" w:rsidR="00FB05B4" w:rsidRDefault="00000000">
            <w:r>
              <w:rPr>
                <w:rFonts w:ascii="Arial Unicode MS" w:eastAsia="Arial Unicode MS" w:hAnsi="Arial Unicode MS" w:cs="Arial Unicode MS"/>
              </w:rPr>
              <w:t>①増加（10%超）</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E1500"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870A5" w14:textId="77777777" w:rsidR="00FB05B4" w:rsidRDefault="00000000">
            <w:r>
              <w:t>16.7%</w:t>
            </w:r>
          </w:p>
        </w:tc>
      </w:tr>
      <w:tr w:rsidR="00FB05B4" w14:paraId="2582A741"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E79B5" w14:textId="77777777" w:rsidR="00FB05B4" w:rsidRDefault="00000000">
            <w:r>
              <w:rPr>
                <w:rFonts w:ascii="Arial Unicode MS" w:eastAsia="Arial Unicode MS" w:hAnsi="Arial Unicode MS" w:cs="Arial Unicode MS"/>
              </w:rPr>
              <w:t>②やや増加（10%未満）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FBDF6"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782D3" w14:textId="77777777" w:rsidR="00FB05B4" w:rsidRDefault="00000000">
            <w:r>
              <w:t>16.7%</w:t>
            </w:r>
          </w:p>
        </w:tc>
      </w:tr>
      <w:tr w:rsidR="00FB05B4" w14:paraId="525A8837"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730D9" w14:textId="77777777" w:rsidR="00FB05B4" w:rsidRDefault="00000000">
            <w:r>
              <w:rPr>
                <w:rFonts w:ascii="Arial Unicode MS" w:eastAsia="Arial Unicode MS" w:hAnsi="Arial Unicode MS" w:cs="Arial Unicode MS"/>
              </w:rPr>
              <w:t>④やや減少（10%未満）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9AC34"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029A5" w14:textId="77777777" w:rsidR="00FB05B4" w:rsidRDefault="00000000">
            <w:r>
              <w:t>8.3%</w:t>
            </w:r>
          </w:p>
        </w:tc>
      </w:tr>
    </w:tbl>
    <w:p w14:paraId="66B243CC" w14:textId="77777777" w:rsidR="00FB05B4" w:rsidRDefault="00FB05B4"/>
    <w:p w14:paraId="5FDFCB57" w14:textId="77777777" w:rsidR="00FB05B4" w:rsidRDefault="00000000">
      <w:pPr>
        <w:numPr>
          <w:ilvl w:val="0"/>
          <w:numId w:val="7"/>
        </w:numPr>
        <w:shd w:val="clear" w:color="auto" w:fill="F0F4F9"/>
        <w:spacing w:before="240" w:after="240"/>
        <w:rPr>
          <w:color w:val="1F1F1F"/>
          <w:sz w:val="21"/>
          <w:szCs w:val="21"/>
        </w:rPr>
      </w:pPr>
      <w:r>
        <w:rPr>
          <w:rFonts w:ascii="Arial Unicode MS" w:eastAsia="Arial Unicode MS" w:hAnsi="Arial Unicode MS" w:cs="Arial Unicode MS"/>
          <w:b/>
          <w:bCs/>
          <w:color w:val="1F1F1F"/>
          <w:sz w:val="21"/>
          <w:szCs w:val="21"/>
        </w:rPr>
        <w:t>今後の売上見通し（今後1年程度）はどうですか？</w:t>
      </w:r>
      <w:r>
        <w:rPr>
          <w:color w:val="1F1F1F"/>
          <w:sz w:val="21"/>
          <w:szCs w:val="21"/>
        </w:rPr>
        <w:t xml:space="preserve"> (n=12)</w:t>
      </w:r>
    </w:p>
    <w:tbl>
      <w:tblPr>
        <w:tblStyle w:val="a9"/>
        <w:tblW w:w="45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5"/>
        <w:gridCol w:w="710"/>
        <w:gridCol w:w="920"/>
      </w:tblGrid>
      <w:tr w:rsidR="00FB05B4" w14:paraId="73B07569"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8A777"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D586C"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5F90F" w14:textId="77777777" w:rsidR="00FB05B4" w:rsidRDefault="00000000">
            <w:pPr>
              <w:jc w:val="center"/>
            </w:pPr>
            <w:r>
              <w:rPr>
                <w:rFonts w:ascii="Arial Unicode MS" w:eastAsia="Arial Unicode MS" w:hAnsi="Arial Unicode MS" w:cs="Arial Unicode MS"/>
                <w:b/>
                <w:bCs/>
              </w:rPr>
              <w:t>割合</w:t>
            </w:r>
          </w:p>
        </w:tc>
      </w:tr>
      <w:tr w:rsidR="00FB05B4" w14:paraId="3EEDC463"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5297D" w14:textId="77777777" w:rsidR="00FB05B4" w:rsidRDefault="00000000">
            <w:r>
              <w:rPr>
                <w:rFonts w:ascii="Arial Unicode MS" w:eastAsia="Arial Unicode MS" w:hAnsi="Arial Unicode MS" w:cs="Arial Unicode MS"/>
              </w:rPr>
              <w:t>③同程度</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5936D" w14:textId="77777777" w:rsidR="00FB05B4" w:rsidRDefault="00000000">
            <w:r>
              <w:t>4</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58F77" w14:textId="77777777" w:rsidR="00FB05B4" w:rsidRDefault="00000000">
            <w:r>
              <w:t>33.3%</w:t>
            </w:r>
          </w:p>
        </w:tc>
      </w:tr>
      <w:tr w:rsidR="00FB05B4" w14:paraId="76D87C98"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3E30E" w14:textId="77777777" w:rsidR="00FB05B4" w:rsidRDefault="00000000">
            <w:r>
              <w:rPr>
                <w:rFonts w:ascii="Arial Unicode MS" w:eastAsia="Arial Unicode MS" w:hAnsi="Arial Unicode MS" w:cs="Arial Unicode MS"/>
              </w:rPr>
              <w:t>④やや減少（10%未満）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A68CD" w14:textId="77777777" w:rsidR="00FB05B4" w:rsidRDefault="00000000">
            <w:r>
              <w:t>4</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35CB5" w14:textId="77777777" w:rsidR="00FB05B4" w:rsidRDefault="00000000">
            <w:r>
              <w:t>33.3%</w:t>
            </w:r>
          </w:p>
        </w:tc>
      </w:tr>
      <w:tr w:rsidR="00FB05B4" w14:paraId="5EA0B885"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0C256" w14:textId="77777777" w:rsidR="00FB05B4" w:rsidRDefault="00000000">
            <w:r>
              <w:rPr>
                <w:rFonts w:ascii="Arial Unicode MS" w:eastAsia="Arial Unicode MS" w:hAnsi="Arial Unicode MS" w:cs="Arial Unicode MS"/>
              </w:rPr>
              <w:t>⑤減少（10%以上）</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C4577" w14:textId="77777777" w:rsidR="00FB05B4" w:rsidRDefault="00000000">
            <w:r>
              <w:t>3</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1D978" w14:textId="77777777" w:rsidR="00FB05B4" w:rsidRDefault="00000000">
            <w:r>
              <w:t>25.0%</w:t>
            </w:r>
          </w:p>
        </w:tc>
      </w:tr>
      <w:tr w:rsidR="00FB05B4" w14:paraId="519045B0" w14:textId="77777777">
        <w:trPr>
          <w:trHeight w:val="590"/>
        </w:trPr>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39DAF" w14:textId="77777777" w:rsidR="00FB05B4" w:rsidRDefault="00000000">
            <w:r>
              <w:rPr>
                <w:rFonts w:ascii="Arial Unicode MS" w:eastAsia="Arial Unicode MS" w:hAnsi="Arial Unicode MS" w:cs="Arial Unicode MS"/>
              </w:rPr>
              <w:t>②やや増加（10%未満）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51479"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F2DE3" w14:textId="77777777" w:rsidR="00FB05B4" w:rsidRDefault="00000000">
            <w:r>
              <w:t>8.3%</w:t>
            </w:r>
          </w:p>
        </w:tc>
      </w:tr>
    </w:tbl>
    <w:p w14:paraId="26CE642E" w14:textId="77777777" w:rsidR="00FB05B4" w:rsidRDefault="00FB05B4"/>
    <w:p w14:paraId="56E5FA1F" w14:textId="77777777" w:rsidR="00FB05B4" w:rsidRDefault="00000000">
      <w:pPr>
        <w:numPr>
          <w:ilvl w:val="0"/>
          <w:numId w:val="6"/>
        </w:numPr>
        <w:shd w:val="clear" w:color="auto" w:fill="F0F4F9"/>
        <w:spacing w:before="240" w:after="240"/>
        <w:rPr>
          <w:color w:val="1F1F1F"/>
          <w:sz w:val="21"/>
          <w:szCs w:val="21"/>
        </w:rPr>
      </w:pPr>
      <w:r>
        <w:rPr>
          <w:rFonts w:ascii="Arial Unicode MS" w:eastAsia="Arial Unicode MS" w:hAnsi="Arial Unicode MS" w:cs="Arial Unicode MS"/>
          <w:b/>
          <w:bCs/>
          <w:color w:val="1F1F1F"/>
          <w:sz w:val="21"/>
          <w:szCs w:val="21"/>
        </w:rPr>
        <w:t>現在、従業員の確保はできていますか？</w:t>
      </w:r>
      <w:r>
        <w:rPr>
          <w:color w:val="1F1F1F"/>
          <w:sz w:val="21"/>
          <w:szCs w:val="21"/>
        </w:rPr>
        <w:t xml:space="preserve"> (n=12)</w:t>
      </w:r>
    </w:p>
    <w:p w14:paraId="4FB9670E" w14:textId="77777777" w:rsidR="00FB05B4" w:rsidRDefault="00FB05B4"/>
    <w:tbl>
      <w:tblPr>
        <w:tblStyle w:val="aa"/>
        <w:tblW w:w="3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80"/>
        <w:gridCol w:w="710"/>
        <w:gridCol w:w="920"/>
      </w:tblGrid>
      <w:tr w:rsidR="00FB05B4" w14:paraId="7C977A1D" w14:textId="77777777">
        <w:trPr>
          <w:trHeight w:val="590"/>
        </w:trPr>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35E3A"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29E40"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DEC86" w14:textId="77777777" w:rsidR="00FB05B4" w:rsidRDefault="00000000">
            <w:pPr>
              <w:jc w:val="center"/>
            </w:pPr>
            <w:r>
              <w:rPr>
                <w:rFonts w:ascii="Arial Unicode MS" w:eastAsia="Arial Unicode MS" w:hAnsi="Arial Unicode MS" w:cs="Arial Unicode MS"/>
                <w:b/>
                <w:bCs/>
              </w:rPr>
              <w:t>割合</w:t>
            </w:r>
          </w:p>
        </w:tc>
      </w:tr>
      <w:tr w:rsidR="00FB05B4" w14:paraId="5BB9F63B" w14:textId="77777777">
        <w:trPr>
          <w:trHeight w:val="590"/>
        </w:trPr>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49589" w14:textId="77777777" w:rsidR="00FB05B4" w:rsidRDefault="00000000">
            <w:r>
              <w:rPr>
                <w:rFonts w:ascii="Arial Unicode MS" w:eastAsia="Arial Unicode MS" w:hAnsi="Arial Unicode MS" w:cs="Arial Unicode MS"/>
              </w:rPr>
              <w:t>①ちょうどよい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98203" w14:textId="77777777" w:rsidR="00FB05B4" w:rsidRDefault="00000000">
            <w:r>
              <w:t>7</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D6D61" w14:textId="77777777" w:rsidR="00FB05B4" w:rsidRDefault="00000000">
            <w:r>
              <w:t>58.3%</w:t>
            </w:r>
          </w:p>
        </w:tc>
      </w:tr>
      <w:tr w:rsidR="00FB05B4" w14:paraId="3F15883F" w14:textId="77777777">
        <w:trPr>
          <w:trHeight w:val="590"/>
        </w:trPr>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82707" w14:textId="77777777" w:rsidR="00FB05B4" w:rsidRDefault="00000000">
            <w:r>
              <w:rPr>
                <w:rFonts w:ascii="Arial Unicode MS" w:eastAsia="Arial Unicode MS" w:hAnsi="Arial Unicode MS" w:cs="Arial Unicode MS"/>
              </w:rPr>
              <w:t>②1～2名足りない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DF91C" w14:textId="77777777" w:rsidR="00FB05B4" w:rsidRDefault="00000000">
            <w:r>
              <w:t>4</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A582D" w14:textId="77777777" w:rsidR="00FB05B4" w:rsidRDefault="00000000">
            <w:r>
              <w:t>33.3%</w:t>
            </w:r>
          </w:p>
        </w:tc>
      </w:tr>
      <w:tr w:rsidR="00FB05B4" w14:paraId="2D5928C6" w14:textId="77777777">
        <w:trPr>
          <w:trHeight w:val="590"/>
        </w:trPr>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8A0D2" w14:textId="77777777" w:rsidR="00FB05B4" w:rsidRDefault="00000000">
            <w:r>
              <w:rPr>
                <w:rFonts w:ascii="Arial Unicode MS" w:eastAsia="Arial Unicode MS" w:hAnsi="Arial Unicode MS" w:cs="Arial Unicode MS"/>
              </w:rPr>
              <w:lastRenderedPageBreak/>
              <w:t>③3～4名足りない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E5A27"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5570C" w14:textId="77777777" w:rsidR="00FB05B4" w:rsidRDefault="00000000">
            <w:r>
              <w:t>8.3%</w:t>
            </w:r>
          </w:p>
        </w:tc>
      </w:tr>
    </w:tbl>
    <w:p w14:paraId="507DFD5C" w14:textId="77777777" w:rsidR="00FB05B4" w:rsidRDefault="00FB05B4"/>
    <w:p w14:paraId="6B5FC0C0" w14:textId="77777777" w:rsidR="00DB7C24" w:rsidRDefault="00DB7C24"/>
    <w:p w14:paraId="69EBC602" w14:textId="77777777" w:rsidR="00DB7C24" w:rsidRDefault="00DB7C24"/>
    <w:p w14:paraId="67C141F2" w14:textId="77777777" w:rsidR="00FB05B4" w:rsidRDefault="00000000">
      <w:pPr>
        <w:pStyle w:val="3"/>
      </w:pPr>
      <w:bookmarkStart w:id="2" w:name="_fnh2ai4ws3fy" w:colFirst="0" w:colLast="0"/>
      <w:bookmarkStart w:id="3" w:name="_nc6cuwsqzuls" w:colFirst="0" w:colLast="0"/>
      <w:bookmarkEnd w:id="2"/>
      <w:bookmarkEnd w:id="3"/>
      <w:r>
        <w:rPr>
          <w:rFonts w:ascii="Arial Unicode MS" w:eastAsia="Arial Unicode MS" w:hAnsi="Arial Unicode MS" w:cs="Arial Unicode MS"/>
        </w:rPr>
        <w:t>【宿泊業】１０件</w:t>
      </w:r>
    </w:p>
    <w:p w14:paraId="7C0BCB3C" w14:textId="77777777" w:rsidR="00FB05B4" w:rsidRDefault="00FB05B4"/>
    <w:p w14:paraId="6B80B355" w14:textId="77777777" w:rsidR="00FB05B4" w:rsidRDefault="00000000">
      <w:r>
        <w:rPr>
          <w:rFonts w:ascii="Arial Unicode MS" w:eastAsia="Arial Unicode MS" w:hAnsi="Arial Unicode MS" w:cs="Arial Unicode MS"/>
          <w:color w:val="1F1F1F"/>
          <w:sz w:val="21"/>
          <w:szCs w:val="21"/>
          <w:shd w:val="clear" w:color="auto" w:fill="F0F4F9"/>
        </w:rPr>
        <w:t>全体として、宿泊業は夏季の売上は増加傾向にあったものの、今後の見通しは減少を予想する事業所が多数を占めており、経営に対して慎重な姿勢が見られます。特に、「設備や建物の老朽化」が全事業所（100%）で課題とされており、「原材料や物価の高騰」、「人手不足」と合わせて、コスト・設備・労働力の三つの側面で大きな課題を抱えています。</w:t>
      </w:r>
    </w:p>
    <w:p w14:paraId="436CAB81" w14:textId="77777777" w:rsidR="00FB05B4" w:rsidRDefault="00000000">
      <w:r>
        <w:rPr>
          <w:noProof/>
        </w:rPr>
        <w:drawing>
          <wp:anchor distT="114300" distB="114300" distL="114300" distR="114300" simplePos="0" relativeHeight="251658242" behindDoc="0" locked="0" layoutInCell="1" hidden="0" allowOverlap="1" wp14:anchorId="5D6CE3A4" wp14:editId="3565DFEC">
            <wp:simplePos x="0" y="0"/>
            <wp:positionH relativeFrom="column">
              <wp:posOffset>1</wp:posOffset>
            </wp:positionH>
            <wp:positionV relativeFrom="paragraph">
              <wp:posOffset>247650</wp:posOffset>
            </wp:positionV>
            <wp:extent cx="3810000" cy="3767138"/>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10000" cy="3767138"/>
                    </a:xfrm>
                    <a:prstGeom prst="rect">
                      <a:avLst/>
                    </a:prstGeom>
                    <a:ln/>
                  </pic:spPr>
                </pic:pic>
              </a:graphicData>
            </a:graphic>
          </wp:anchor>
        </w:drawing>
      </w:r>
    </w:p>
    <w:p w14:paraId="3AFC55CC" w14:textId="77777777" w:rsidR="00FB05B4" w:rsidRDefault="00FB05B4"/>
    <w:p w14:paraId="7D743618" w14:textId="77777777" w:rsidR="00FB05B4" w:rsidRDefault="00FB05B4"/>
    <w:p w14:paraId="6E4C1F64" w14:textId="77777777" w:rsidR="00FB05B4" w:rsidRDefault="00FB05B4"/>
    <w:p w14:paraId="795D3616" w14:textId="77777777" w:rsidR="00FB05B4" w:rsidRDefault="00FB05B4"/>
    <w:p w14:paraId="07F0E674" w14:textId="77777777" w:rsidR="00FB05B4" w:rsidRDefault="00FB05B4"/>
    <w:p w14:paraId="3FC59861" w14:textId="77777777" w:rsidR="00FB05B4" w:rsidRDefault="00FB05B4"/>
    <w:p w14:paraId="1A738979" w14:textId="77777777" w:rsidR="00FB05B4" w:rsidRDefault="00FB05B4"/>
    <w:p w14:paraId="5D6D9E54" w14:textId="77777777" w:rsidR="00FB05B4" w:rsidRDefault="00FB05B4"/>
    <w:p w14:paraId="515FDF45" w14:textId="77777777" w:rsidR="00FB05B4" w:rsidRDefault="00FB05B4"/>
    <w:p w14:paraId="66054357" w14:textId="77777777" w:rsidR="00FB05B4" w:rsidRDefault="00FB05B4"/>
    <w:p w14:paraId="72F5424F" w14:textId="77777777" w:rsidR="00FB05B4" w:rsidRDefault="00FB05B4"/>
    <w:p w14:paraId="45FDCB82" w14:textId="77777777" w:rsidR="00FB05B4" w:rsidRDefault="00FB05B4"/>
    <w:p w14:paraId="347508FA" w14:textId="77777777" w:rsidR="00FB05B4" w:rsidRDefault="00FB05B4"/>
    <w:p w14:paraId="08E634FE" w14:textId="77777777" w:rsidR="00FB05B4" w:rsidRDefault="00FB05B4"/>
    <w:p w14:paraId="028BA368" w14:textId="77777777" w:rsidR="00FB05B4" w:rsidRDefault="00FB05B4"/>
    <w:p w14:paraId="420889EC" w14:textId="77777777" w:rsidR="00FB05B4" w:rsidRDefault="00FB05B4"/>
    <w:p w14:paraId="5CA004F7" w14:textId="77777777" w:rsidR="00FB05B4" w:rsidRDefault="00FB05B4"/>
    <w:p w14:paraId="01EB6D99" w14:textId="77777777" w:rsidR="00FB05B4" w:rsidRDefault="00FB05B4"/>
    <w:p w14:paraId="639D159D" w14:textId="77777777" w:rsidR="00FB05B4" w:rsidRDefault="00FB05B4"/>
    <w:p w14:paraId="1C53264B" w14:textId="77777777" w:rsidR="00FB05B4" w:rsidRDefault="00FB05B4"/>
    <w:p w14:paraId="3CF0C132" w14:textId="77777777" w:rsidR="00FB05B4" w:rsidRDefault="00000000">
      <w:r>
        <w:rPr>
          <w:noProof/>
        </w:rPr>
        <w:drawing>
          <wp:anchor distT="114300" distB="114300" distL="114300" distR="114300" simplePos="0" relativeHeight="251658243" behindDoc="0" locked="0" layoutInCell="1" hidden="0" allowOverlap="1" wp14:anchorId="204C364E" wp14:editId="26CC1273">
            <wp:simplePos x="0" y="0"/>
            <wp:positionH relativeFrom="column">
              <wp:posOffset>1</wp:posOffset>
            </wp:positionH>
            <wp:positionV relativeFrom="paragraph">
              <wp:posOffset>228363</wp:posOffset>
            </wp:positionV>
            <wp:extent cx="3810000" cy="3492742"/>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810000" cy="3492742"/>
                    </a:xfrm>
                    <a:prstGeom prst="rect">
                      <a:avLst/>
                    </a:prstGeom>
                    <a:ln/>
                  </pic:spPr>
                </pic:pic>
              </a:graphicData>
            </a:graphic>
          </wp:anchor>
        </w:drawing>
      </w:r>
    </w:p>
    <w:p w14:paraId="7B306C9C" w14:textId="77777777" w:rsidR="00FB05B4" w:rsidRDefault="00FB05B4"/>
    <w:p w14:paraId="0BC38786" w14:textId="77777777" w:rsidR="00FB05B4" w:rsidRDefault="00FB05B4"/>
    <w:p w14:paraId="6732D40D" w14:textId="77777777" w:rsidR="00FB05B4" w:rsidRDefault="00FB05B4"/>
    <w:p w14:paraId="23FDF5A7" w14:textId="77777777" w:rsidR="00FB05B4" w:rsidRDefault="00FB05B4"/>
    <w:p w14:paraId="60C5D5F7" w14:textId="77777777" w:rsidR="00FB05B4" w:rsidRDefault="00FB05B4"/>
    <w:p w14:paraId="20AE5DD1" w14:textId="77777777" w:rsidR="00FB05B4" w:rsidRDefault="00FB05B4"/>
    <w:p w14:paraId="5C51E2C8" w14:textId="77777777" w:rsidR="00FB05B4" w:rsidRDefault="00FB05B4"/>
    <w:p w14:paraId="4C75F3EA" w14:textId="77777777" w:rsidR="00FB05B4" w:rsidRDefault="00FB05B4"/>
    <w:p w14:paraId="641B2901" w14:textId="77777777" w:rsidR="00FB05B4" w:rsidRDefault="00FB05B4"/>
    <w:p w14:paraId="0100F2C5" w14:textId="77777777" w:rsidR="00FB05B4" w:rsidRDefault="00FB05B4"/>
    <w:p w14:paraId="1C6E1628" w14:textId="77777777" w:rsidR="00FB05B4" w:rsidRDefault="00FB05B4"/>
    <w:p w14:paraId="4654C4EA" w14:textId="77777777" w:rsidR="00FB05B4" w:rsidRDefault="00FB05B4"/>
    <w:p w14:paraId="70EA94FE" w14:textId="77777777" w:rsidR="00FB05B4" w:rsidRDefault="00FB05B4"/>
    <w:p w14:paraId="7CF20A25" w14:textId="77777777" w:rsidR="00DB7C24" w:rsidRDefault="00DB7C24"/>
    <w:p w14:paraId="7262CD6E" w14:textId="77777777" w:rsidR="00FB05B4" w:rsidRDefault="00000000">
      <w:pPr>
        <w:numPr>
          <w:ilvl w:val="0"/>
          <w:numId w:val="11"/>
        </w:numPr>
        <w:shd w:val="clear" w:color="auto" w:fill="F0F4F9"/>
        <w:spacing w:before="240" w:after="240"/>
        <w:rPr>
          <w:color w:val="1F1F1F"/>
          <w:sz w:val="21"/>
          <w:szCs w:val="21"/>
        </w:rPr>
      </w:pPr>
      <w:r>
        <w:rPr>
          <w:rFonts w:ascii="Arial Unicode MS" w:eastAsia="Arial Unicode MS" w:hAnsi="Arial Unicode MS" w:cs="Arial Unicode MS"/>
          <w:b/>
          <w:bCs/>
          <w:color w:val="1F1F1F"/>
          <w:sz w:val="21"/>
          <w:szCs w:val="21"/>
        </w:rPr>
        <w:t>夏季の売上は令和6年の夏季と比較し、どの程度でしたか？</w:t>
      </w:r>
      <w:r>
        <w:rPr>
          <w:color w:val="1F1F1F"/>
          <w:sz w:val="21"/>
          <w:szCs w:val="21"/>
        </w:rPr>
        <w:t xml:space="preserve"> (n=10)</w:t>
      </w:r>
    </w:p>
    <w:tbl>
      <w:tblPr>
        <w:tblStyle w:val="ab"/>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10"/>
        <w:gridCol w:w="710"/>
        <w:gridCol w:w="920"/>
      </w:tblGrid>
      <w:tr w:rsidR="00FB05B4" w14:paraId="054481B6"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FEA39"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970E4"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C88AF" w14:textId="77777777" w:rsidR="00FB05B4" w:rsidRDefault="00000000">
            <w:pPr>
              <w:jc w:val="center"/>
            </w:pPr>
            <w:r>
              <w:rPr>
                <w:rFonts w:ascii="Arial Unicode MS" w:eastAsia="Arial Unicode MS" w:hAnsi="Arial Unicode MS" w:cs="Arial Unicode MS"/>
                <w:b/>
                <w:bCs/>
              </w:rPr>
              <w:t>割合</w:t>
            </w:r>
          </w:p>
        </w:tc>
      </w:tr>
      <w:tr w:rsidR="00FB05B4" w14:paraId="39EB613C"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0D851" w14:textId="77777777" w:rsidR="00FB05B4" w:rsidRDefault="00000000">
            <w:r>
              <w:rPr>
                <w:rFonts w:ascii="Arial Unicode MS" w:eastAsia="Arial Unicode MS" w:hAnsi="Arial Unicode MS" w:cs="Arial Unicode MS"/>
              </w:rPr>
              <w:t>②やや増加（１０％未満）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773EA" w14:textId="77777777" w:rsidR="00FB05B4" w:rsidRDefault="00000000">
            <w:r>
              <w:t>5</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6C5B4" w14:textId="77777777" w:rsidR="00FB05B4" w:rsidRDefault="00000000">
            <w:r>
              <w:t>50.0%</w:t>
            </w:r>
          </w:p>
        </w:tc>
      </w:tr>
      <w:tr w:rsidR="00FB05B4" w14:paraId="4293391B"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E0248" w14:textId="77777777" w:rsidR="00FB05B4" w:rsidRDefault="00000000">
            <w:r>
              <w:rPr>
                <w:rFonts w:ascii="Arial Unicode MS" w:eastAsia="Arial Unicode MS" w:hAnsi="Arial Unicode MS" w:cs="Arial Unicode MS"/>
              </w:rPr>
              <w:t>③同程度</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A4292"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8C0A4" w14:textId="77777777" w:rsidR="00FB05B4" w:rsidRDefault="00000000">
            <w:r>
              <w:t>20.0%</w:t>
            </w:r>
          </w:p>
        </w:tc>
      </w:tr>
      <w:tr w:rsidR="00FB05B4" w14:paraId="26A5AD9E"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29F5F" w14:textId="77777777" w:rsidR="00FB05B4" w:rsidRDefault="00000000">
            <w:r>
              <w:rPr>
                <w:rFonts w:ascii="Arial Unicode MS" w:eastAsia="Arial Unicode MS" w:hAnsi="Arial Unicode MS" w:cs="Arial Unicode MS"/>
              </w:rPr>
              <w:t>①増加（１０％超）</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8BBD4"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A9653" w14:textId="77777777" w:rsidR="00FB05B4" w:rsidRDefault="00000000">
            <w:r>
              <w:t>10.0%</w:t>
            </w:r>
          </w:p>
        </w:tc>
      </w:tr>
      <w:tr w:rsidR="00FB05B4" w14:paraId="12BBA52E"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25A78" w14:textId="77777777" w:rsidR="00FB05B4" w:rsidRDefault="00000000">
            <w:r>
              <w:rPr>
                <w:rFonts w:ascii="Arial Unicode MS" w:eastAsia="Arial Unicode MS" w:hAnsi="Arial Unicode MS" w:cs="Arial Unicode MS"/>
              </w:rPr>
              <w:t>⑤減少（１０％以上）</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57FCB"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44C30" w14:textId="77777777" w:rsidR="00FB05B4" w:rsidRDefault="00000000">
            <w:r>
              <w:t>10.0%</w:t>
            </w:r>
          </w:p>
        </w:tc>
      </w:tr>
      <w:tr w:rsidR="00FB05B4" w14:paraId="669DE254"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CA416" w14:textId="77777777" w:rsidR="00FB05B4" w:rsidRDefault="00000000">
            <w:r>
              <w:rPr>
                <w:rFonts w:ascii="Arial Unicode MS" w:eastAsia="Arial Unicode MS" w:hAnsi="Arial Unicode MS" w:cs="Arial Unicode MS"/>
              </w:rPr>
              <w:t>④やや減少（１０％未満）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FB9AF"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33250" w14:textId="77777777" w:rsidR="00FB05B4" w:rsidRDefault="00000000">
            <w:r>
              <w:t>10.0%</w:t>
            </w:r>
          </w:p>
        </w:tc>
      </w:tr>
    </w:tbl>
    <w:p w14:paraId="5200A45B" w14:textId="77777777" w:rsidR="00FB05B4" w:rsidRDefault="00000000">
      <w:pPr>
        <w:numPr>
          <w:ilvl w:val="0"/>
          <w:numId w:val="8"/>
        </w:numPr>
        <w:shd w:val="clear" w:color="auto" w:fill="F0F4F9"/>
        <w:spacing w:before="240" w:after="240"/>
        <w:rPr>
          <w:color w:val="1F1F1F"/>
          <w:sz w:val="21"/>
          <w:szCs w:val="21"/>
        </w:rPr>
      </w:pPr>
      <w:r>
        <w:rPr>
          <w:rFonts w:ascii="Arial Unicode MS" w:eastAsia="Arial Unicode MS" w:hAnsi="Arial Unicode MS" w:cs="Arial Unicode MS"/>
          <w:b/>
          <w:bCs/>
          <w:color w:val="1F1F1F"/>
          <w:sz w:val="21"/>
          <w:szCs w:val="21"/>
        </w:rPr>
        <w:t>今後の売上見通し（今後1年程度）はどうですか？</w:t>
      </w:r>
      <w:r>
        <w:rPr>
          <w:color w:val="1F1F1F"/>
          <w:sz w:val="21"/>
          <w:szCs w:val="21"/>
        </w:rPr>
        <w:t xml:space="preserve"> (n=10)</w:t>
      </w:r>
    </w:p>
    <w:tbl>
      <w:tblPr>
        <w:tblStyle w:val="ac"/>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10"/>
        <w:gridCol w:w="710"/>
        <w:gridCol w:w="920"/>
      </w:tblGrid>
      <w:tr w:rsidR="00FB05B4" w14:paraId="4753CD08"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E09DA"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CE563"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8BDBD" w14:textId="77777777" w:rsidR="00FB05B4" w:rsidRDefault="00000000">
            <w:pPr>
              <w:jc w:val="center"/>
            </w:pPr>
            <w:r>
              <w:rPr>
                <w:rFonts w:ascii="Arial Unicode MS" w:eastAsia="Arial Unicode MS" w:hAnsi="Arial Unicode MS" w:cs="Arial Unicode MS"/>
                <w:b/>
                <w:bCs/>
              </w:rPr>
              <w:t>割合</w:t>
            </w:r>
          </w:p>
        </w:tc>
      </w:tr>
      <w:tr w:rsidR="00FB05B4" w14:paraId="19AD0B81"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D8FC8" w14:textId="77777777" w:rsidR="00FB05B4" w:rsidRDefault="00000000">
            <w:r>
              <w:rPr>
                <w:rFonts w:ascii="Arial Unicode MS" w:eastAsia="Arial Unicode MS" w:hAnsi="Arial Unicode MS" w:cs="Arial Unicode MS"/>
              </w:rPr>
              <w:t>④やや減少（１０％未満）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1F0BA" w14:textId="77777777" w:rsidR="00FB05B4" w:rsidRDefault="00000000">
            <w:r>
              <w:t>4</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D0030" w14:textId="77777777" w:rsidR="00FB05B4" w:rsidRDefault="00000000">
            <w:r>
              <w:t>40.0%</w:t>
            </w:r>
          </w:p>
        </w:tc>
      </w:tr>
      <w:tr w:rsidR="00FB05B4" w14:paraId="7E669AC4"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F1414" w14:textId="77777777" w:rsidR="00FB05B4" w:rsidRDefault="00000000">
            <w:r>
              <w:rPr>
                <w:rFonts w:ascii="Arial Unicode MS" w:eastAsia="Arial Unicode MS" w:hAnsi="Arial Unicode MS" w:cs="Arial Unicode MS"/>
              </w:rPr>
              <w:t>③同程度</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2104A" w14:textId="77777777" w:rsidR="00FB05B4" w:rsidRDefault="00000000">
            <w:r>
              <w:t>3</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7DC99" w14:textId="77777777" w:rsidR="00FB05B4" w:rsidRDefault="00000000">
            <w:r>
              <w:t>30.0%</w:t>
            </w:r>
          </w:p>
        </w:tc>
      </w:tr>
      <w:tr w:rsidR="00FB05B4" w14:paraId="516EDF5C"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C5274" w14:textId="77777777" w:rsidR="00FB05B4" w:rsidRDefault="00000000">
            <w:r>
              <w:rPr>
                <w:rFonts w:ascii="Arial Unicode MS" w:eastAsia="Arial Unicode MS" w:hAnsi="Arial Unicode MS" w:cs="Arial Unicode MS"/>
              </w:rPr>
              <w:t>⑤減少（１０％以上）</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412B8"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EE9DF" w14:textId="77777777" w:rsidR="00FB05B4" w:rsidRDefault="00000000">
            <w:r>
              <w:t>20.0%</w:t>
            </w:r>
          </w:p>
        </w:tc>
      </w:tr>
      <w:tr w:rsidR="00FB05B4" w14:paraId="34422804"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BB3FA" w14:textId="77777777" w:rsidR="00FB05B4" w:rsidRDefault="00000000">
            <w:r>
              <w:rPr>
                <w:rFonts w:ascii="Arial Unicode MS" w:eastAsia="Arial Unicode MS" w:hAnsi="Arial Unicode MS" w:cs="Arial Unicode MS"/>
              </w:rPr>
              <w:t>②やや増加（１０％未満）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43259"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C4079" w14:textId="77777777" w:rsidR="00FB05B4" w:rsidRDefault="00000000">
            <w:r>
              <w:t>10.0%</w:t>
            </w:r>
          </w:p>
        </w:tc>
      </w:tr>
    </w:tbl>
    <w:p w14:paraId="6905F4EC" w14:textId="77777777" w:rsidR="00FB05B4" w:rsidRDefault="00FB05B4"/>
    <w:p w14:paraId="2491E8EA" w14:textId="77777777" w:rsidR="00FB05B4" w:rsidRDefault="00000000">
      <w:pPr>
        <w:numPr>
          <w:ilvl w:val="0"/>
          <w:numId w:val="10"/>
        </w:numPr>
        <w:shd w:val="clear" w:color="auto" w:fill="F0F4F9"/>
        <w:spacing w:before="240" w:after="240"/>
        <w:rPr>
          <w:color w:val="1F1F1F"/>
          <w:sz w:val="21"/>
          <w:szCs w:val="21"/>
        </w:rPr>
      </w:pPr>
      <w:r>
        <w:rPr>
          <w:rFonts w:ascii="Arial Unicode MS" w:eastAsia="Arial Unicode MS" w:hAnsi="Arial Unicode MS" w:cs="Arial Unicode MS"/>
          <w:b/>
          <w:bCs/>
          <w:color w:val="1F1F1F"/>
          <w:sz w:val="21"/>
          <w:szCs w:val="21"/>
        </w:rPr>
        <w:t>現在、従業員の確保はできていますか？</w:t>
      </w:r>
      <w:r>
        <w:rPr>
          <w:color w:val="1F1F1F"/>
          <w:sz w:val="21"/>
          <w:szCs w:val="21"/>
        </w:rPr>
        <w:t xml:space="preserve"> (n=10)</w:t>
      </w:r>
    </w:p>
    <w:tbl>
      <w:tblPr>
        <w:tblStyle w:val="ad"/>
        <w:tblW w:w="40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90"/>
        <w:gridCol w:w="710"/>
        <w:gridCol w:w="920"/>
      </w:tblGrid>
      <w:tr w:rsidR="00FB05B4" w14:paraId="4A767664" w14:textId="77777777">
        <w:trPr>
          <w:trHeight w:val="590"/>
        </w:trPr>
        <w:tc>
          <w:tcPr>
            <w:tcW w:w="2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1110F"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81AD5"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A2191" w14:textId="77777777" w:rsidR="00FB05B4" w:rsidRDefault="00000000">
            <w:pPr>
              <w:jc w:val="center"/>
            </w:pPr>
            <w:r>
              <w:rPr>
                <w:rFonts w:ascii="Arial Unicode MS" w:eastAsia="Arial Unicode MS" w:hAnsi="Arial Unicode MS" w:cs="Arial Unicode MS"/>
                <w:b/>
                <w:bCs/>
              </w:rPr>
              <w:t>割合</w:t>
            </w:r>
          </w:p>
        </w:tc>
      </w:tr>
      <w:tr w:rsidR="00FB05B4" w14:paraId="12BCABE4" w14:textId="77777777">
        <w:trPr>
          <w:trHeight w:val="590"/>
        </w:trPr>
        <w:tc>
          <w:tcPr>
            <w:tcW w:w="2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8B571" w14:textId="77777777" w:rsidR="00FB05B4" w:rsidRDefault="00000000">
            <w:r>
              <w:rPr>
                <w:rFonts w:ascii="Arial Unicode MS" w:eastAsia="Arial Unicode MS" w:hAnsi="Arial Unicode MS" w:cs="Arial Unicode MS"/>
              </w:rPr>
              <w:t>①ちょうどよい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58519" w14:textId="77777777" w:rsidR="00FB05B4" w:rsidRDefault="00000000">
            <w:r>
              <w:t>5</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FC9C6" w14:textId="77777777" w:rsidR="00FB05B4" w:rsidRDefault="00000000">
            <w:r>
              <w:t>50.0%</w:t>
            </w:r>
          </w:p>
        </w:tc>
      </w:tr>
      <w:tr w:rsidR="00FB05B4" w14:paraId="6CED957F" w14:textId="77777777">
        <w:trPr>
          <w:trHeight w:val="590"/>
        </w:trPr>
        <w:tc>
          <w:tcPr>
            <w:tcW w:w="2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B0013" w14:textId="77777777" w:rsidR="00FB05B4" w:rsidRDefault="00000000">
            <w:r>
              <w:rPr>
                <w:rFonts w:ascii="Arial Unicode MS" w:eastAsia="Arial Unicode MS" w:hAnsi="Arial Unicode MS" w:cs="Arial Unicode MS"/>
              </w:rPr>
              <w:t>②１～２名足りない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EC63A" w14:textId="77777777" w:rsidR="00FB05B4" w:rsidRDefault="00000000">
            <w:r>
              <w:t>3</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75325" w14:textId="77777777" w:rsidR="00FB05B4" w:rsidRDefault="00000000">
            <w:r>
              <w:t>30.0%</w:t>
            </w:r>
          </w:p>
        </w:tc>
      </w:tr>
      <w:tr w:rsidR="00FB05B4" w14:paraId="2C4591A1" w14:textId="77777777">
        <w:trPr>
          <w:trHeight w:val="590"/>
        </w:trPr>
        <w:tc>
          <w:tcPr>
            <w:tcW w:w="2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D07EB" w14:textId="77777777" w:rsidR="00FB05B4" w:rsidRDefault="00000000">
            <w:r>
              <w:rPr>
                <w:rFonts w:ascii="Arial Unicode MS" w:eastAsia="Arial Unicode MS" w:hAnsi="Arial Unicode MS" w:cs="Arial Unicode MS"/>
              </w:rPr>
              <w:lastRenderedPageBreak/>
              <w:t>③３～４名足りない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5BA08"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EA1E5" w14:textId="77777777" w:rsidR="00FB05B4" w:rsidRDefault="00000000">
            <w:r>
              <w:t>20.0%</w:t>
            </w:r>
          </w:p>
        </w:tc>
      </w:tr>
    </w:tbl>
    <w:p w14:paraId="03F09340" w14:textId="77777777" w:rsidR="00FB05B4" w:rsidRDefault="00FB05B4"/>
    <w:p w14:paraId="3F4DB5D9" w14:textId="77777777" w:rsidR="00FB05B4" w:rsidRDefault="00FB05B4"/>
    <w:p w14:paraId="23461722" w14:textId="77777777" w:rsidR="00FB05B4" w:rsidRDefault="00FB05B4"/>
    <w:p w14:paraId="52F229E6" w14:textId="77777777" w:rsidR="00FB05B4" w:rsidRDefault="00FB05B4"/>
    <w:p w14:paraId="2F3E3F63" w14:textId="77777777" w:rsidR="00FB05B4" w:rsidRDefault="00FB05B4"/>
    <w:p w14:paraId="021282D9" w14:textId="77777777" w:rsidR="00FB05B4" w:rsidRDefault="00FB05B4"/>
    <w:p w14:paraId="3E5FDD6F" w14:textId="77777777" w:rsidR="000315B4" w:rsidRDefault="000315B4"/>
    <w:p w14:paraId="79481AC9" w14:textId="77777777" w:rsidR="000315B4" w:rsidRDefault="000315B4"/>
    <w:p w14:paraId="3BB2033F" w14:textId="77777777" w:rsidR="000315B4" w:rsidRDefault="000315B4">
      <w:pPr>
        <w:rPr>
          <w:rFonts w:hint="eastAsia"/>
        </w:rPr>
      </w:pPr>
    </w:p>
    <w:p w14:paraId="1B32760F" w14:textId="77777777" w:rsidR="00FB05B4" w:rsidRDefault="00000000">
      <w:pPr>
        <w:pStyle w:val="3"/>
      </w:pPr>
      <w:bookmarkStart w:id="4" w:name="_j6olucu1ne01" w:colFirst="0" w:colLast="0"/>
      <w:bookmarkEnd w:id="4"/>
      <w:r>
        <w:rPr>
          <w:rFonts w:ascii="Arial Unicode MS" w:eastAsia="Arial Unicode MS" w:hAnsi="Arial Unicode MS" w:cs="Arial Unicode MS"/>
        </w:rPr>
        <w:t>【飲食業】７件</w:t>
      </w:r>
    </w:p>
    <w:p w14:paraId="79E7CBE7" w14:textId="77777777" w:rsidR="00FB05B4" w:rsidRDefault="00FB05B4"/>
    <w:p w14:paraId="4C866570" w14:textId="77777777" w:rsidR="00FB05B4" w:rsidRDefault="00000000">
      <w:r>
        <w:rPr>
          <w:rFonts w:ascii="Arial Unicode MS" w:eastAsia="Arial Unicode MS" w:hAnsi="Arial Unicode MS" w:cs="Arial Unicode MS"/>
          <w:color w:val="1F1F1F"/>
          <w:sz w:val="21"/>
          <w:szCs w:val="21"/>
          <w:shd w:val="clear" w:color="auto" w:fill="F0F4F9"/>
        </w:rPr>
        <w:t>全体として、飲食業は「原材料や物価の高騰」という課題に直面しつつも、人手不足や売上・利益の減少といった複数の課題が複合的に影響しています。従業員の確保については、半数（50.0%）が1～2名足りないと回答しており、人手不足が深刻化していることが示されています。</w:t>
      </w:r>
    </w:p>
    <w:p w14:paraId="5AEE51BA" w14:textId="77777777" w:rsidR="00FB05B4" w:rsidRDefault="00FB05B4"/>
    <w:p w14:paraId="03C236D3" w14:textId="77777777" w:rsidR="00FB05B4" w:rsidRDefault="00000000">
      <w:r>
        <w:rPr>
          <w:noProof/>
        </w:rPr>
        <w:drawing>
          <wp:inline distT="114300" distB="114300" distL="114300" distR="114300" wp14:anchorId="7DEC7D85" wp14:editId="74985CE9">
            <wp:extent cx="2652713" cy="363286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652713" cy="3632867"/>
                    </a:xfrm>
                    <a:prstGeom prst="rect">
                      <a:avLst/>
                    </a:prstGeom>
                    <a:ln/>
                  </pic:spPr>
                </pic:pic>
              </a:graphicData>
            </a:graphic>
          </wp:inline>
        </w:drawing>
      </w:r>
      <w:r>
        <w:rPr>
          <w:noProof/>
        </w:rPr>
        <w:drawing>
          <wp:inline distT="114300" distB="114300" distL="114300" distR="114300" wp14:anchorId="143151C1" wp14:editId="431A1D60">
            <wp:extent cx="2643318" cy="36147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643318" cy="3614738"/>
                    </a:xfrm>
                    <a:prstGeom prst="rect">
                      <a:avLst/>
                    </a:prstGeom>
                    <a:ln/>
                  </pic:spPr>
                </pic:pic>
              </a:graphicData>
            </a:graphic>
          </wp:inline>
        </w:drawing>
      </w:r>
    </w:p>
    <w:p w14:paraId="4CBDDF7E" w14:textId="77777777" w:rsidR="00FB05B4" w:rsidRDefault="00FB05B4"/>
    <w:p w14:paraId="2B33D05F" w14:textId="77777777" w:rsidR="00FB05B4" w:rsidRDefault="00000000">
      <w:pPr>
        <w:rPr>
          <w:color w:val="1F1F1F"/>
          <w:sz w:val="21"/>
          <w:szCs w:val="21"/>
          <w:shd w:val="clear" w:color="auto" w:fill="F0F4F9"/>
        </w:rPr>
      </w:pPr>
      <w:r>
        <w:rPr>
          <w:rFonts w:ascii="Arial Unicode MS" w:eastAsia="Arial Unicode MS" w:hAnsi="Arial Unicode MS" w:cs="Arial Unicode MS"/>
          <w:color w:val="1F1F1F"/>
          <w:sz w:val="21"/>
          <w:szCs w:val="21"/>
          <w:shd w:val="clear" w:color="auto" w:fill="F0F4F9"/>
        </w:rPr>
        <w:t>夏季の売上好調も、見通しは分散</w:t>
      </w:r>
    </w:p>
    <w:p w14:paraId="7DCDA00E" w14:textId="77777777" w:rsidR="00FB05B4" w:rsidRDefault="00000000">
      <w:pPr>
        <w:shd w:val="clear" w:color="auto" w:fill="F0F4F9"/>
        <w:spacing w:before="120" w:after="120"/>
        <w:rPr>
          <w:color w:val="1F1F1F"/>
          <w:sz w:val="21"/>
          <w:szCs w:val="21"/>
        </w:rPr>
      </w:pPr>
      <w:r>
        <w:rPr>
          <w:rFonts w:ascii="Arial Unicode MS" w:eastAsia="Arial Unicode MS" w:hAnsi="Arial Unicode MS" w:cs="Arial Unicode MS"/>
          <w:color w:val="1F1F1F"/>
          <w:sz w:val="21"/>
          <w:szCs w:val="21"/>
        </w:rPr>
        <w:t>夏季の売上は42.9%が「増加（10%超）」、28.6%が「やや増加」と回答しており、約7割が好調でした。</w:t>
      </w:r>
    </w:p>
    <w:p w14:paraId="5482273B" w14:textId="77777777" w:rsidR="00FB05B4" w:rsidRDefault="00000000">
      <w:pPr>
        <w:shd w:val="clear" w:color="auto" w:fill="F0F4F9"/>
        <w:spacing w:before="120" w:after="120"/>
        <w:rPr>
          <w:color w:val="1F1F1F"/>
          <w:sz w:val="21"/>
          <w:szCs w:val="21"/>
        </w:rPr>
      </w:pPr>
      <w:r>
        <w:rPr>
          <w:rFonts w:ascii="Arial Unicode MS" w:eastAsia="Arial Unicode MS" w:hAnsi="Arial Unicode MS" w:cs="Arial Unicode MS"/>
          <w:color w:val="1F1F1F"/>
          <w:sz w:val="21"/>
          <w:szCs w:val="21"/>
        </w:rPr>
        <w:t>しかし、今後の売上見通しは「同程度」（28.6%）と「やや減少（10%未満）」（28.6%）が最多で並び、売上の見通しについては意見が分散している。</w:t>
      </w:r>
    </w:p>
    <w:p w14:paraId="2027DCE0" w14:textId="77777777" w:rsidR="00FB05B4" w:rsidRDefault="00000000">
      <w:pPr>
        <w:shd w:val="clear" w:color="auto" w:fill="F0F4F9"/>
        <w:spacing w:before="120" w:after="120"/>
        <w:rPr>
          <w:color w:val="1F1F1F"/>
          <w:sz w:val="21"/>
          <w:szCs w:val="21"/>
        </w:rPr>
      </w:pPr>
      <w:r>
        <w:rPr>
          <w:rFonts w:ascii="Arial Unicode MS" w:eastAsia="Arial Unicode MS" w:hAnsi="Arial Unicode MS" w:cs="Arial Unicode MS"/>
          <w:color w:val="1F1F1F"/>
          <w:sz w:val="21"/>
          <w:szCs w:val="21"/>
        </w:rPr>
        <w:t>季節の影響を受けるため、閑散期は下がってしまう。</w:t>
      </w:r>
    </w:p>
    <w:p w14:paraId="7EB1700B" w14:textId="77777777" w:rsidR="00FB05B4" w:rsidRDefault="00FB05B4"/>
    <w:p w14:paraId="782452E6" w14:textId="77777777" w:rsidR="00FB05B4" w:rsidRDefault="00FB05B4"/>
    <w:p w14:paraId="248D39F7" w14:textId="77777777" w:rsidR="00FB05B4" w:rsidRDefault="00000000">
      <w:pPr>
        <w:numPr>
          <w:ilvl w:val="0"/>
          <w:numId w:val="12"/>
        </w:numPr>
        <w:shd w:val="clear" w:color="auto" w:fill="F0F4F9"/>
        <w:spacing w:before="240" w:after="240"/>
        <w:rPr>
          <w:color w:val="1F1F1F"/>
          <w:sz w:val="21"/>
          <w:szCs w:val="21"/>
        </w:rPr>
      </w:pPr>
      <w:r>
        <w:rPr>
          <w:rFonts w:ascii="Arial Unicode MS" w:eastAsia="Arial Unicode MS" w:hAnsi="Arial Unicode MS" w:cs="Arial Unicode MS"/>
          <w:b/>
          <w:bCs/>
          <w:color w:val="1F1F1F"/>
          <w:sz w:val="21"/>
          <w:szCs w:val="21"/>
        </w:rPr>
        <w:lastRenderedPageBreak/>
        <w:t>夏季の売上は令和6年の夏季と比較し、どの程度でしたか？</w:t>
      </w:r>
      <w:r>
        <w:rPr>
          <w:color w:val="1F1F1F"/>
          <w:sz w:val="21"/>
          <w:szCs w:val="21"/>
        </w:rPr>
        <w:t xml:space="preserve"> (n=7)</w:t>
      </w:r>
    </w:p>
    <w:tbl>
      <w:tblPr>
        <w:tblStyle w:val="ae"/>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10"/>
        <w:gridCol w:w="710"/>
        <w:gridCol w:w="920"/>
      </w:tblGrid>
      <w:tr w:rsidR="00FB05B4" w14:paraId="6850DDE8"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58EAC"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F436F"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AE931" w14:textId="77777777" w:rsidR="00FB05B4" w:rsidRDefault="00000000">
            <w:pPr>
              <w:jc w:val="center"/>
            </w:pPr>
            <w:r>
              <w:rPr>
                <w:rFonts w:ascii="Arial Unicode MS" w:eastAsia="Arial Unicode MS" w:hAnsi="Arial Unicode MS" w:cs="Arial Unicode MS"/>
                <w:b/>
                <w:bCs/>
              </w:rPr>
              <w:t>割合</w:t>
            </w:r>
          </w:p>
        </w:tc>
      </w:tr>
      <w:tr w:rsidR="00FB05B4" w14:paraId="5A212CE2"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DF6B6" w14:textId="77777777" w:rsidR="00FB05B4" w:rsidRDefault="00000000">
            <w:r>
              <w:rPr>
                <w:rFonts w:ascii="Arial Unicode MS" w:eastAsia="Arial Unicode MS" w:hAnsi="Arial Unicode MS" w:cs="Arial Unicode MS"/>
              </w:rPr>
              <w:t>①増加（１０％超）</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E470A" w14:textId="77777777" w:rsidR="00FB05B4" w:rsidRDefault="00000000">
            <w:r>
              <w:t>3</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7F079" w14:textId="77777777" w:rsidR="00FB05B4" w:rsidRDefault="00000000">
            <w:r>
              <w:t>42.9%</w:t>
            </w:r>
          </w:p>
        </w:tc>
      </w:tr>
      <w:tr w:rsidR="00FB05B4" w14:paraId="2BFE2EFF"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B0DE" w14:textId="77777777" w:rsidR="00FB05B4" w:rsidRDefault="00000000">
            <w:r>
              <w:rPr>
                <w:rFonts w:ascii="Arial Unicode MS" w:eastAsia="Arial Unicode MS" w:hAnsi="Arial Unicode MS" w:cs="Arial Unicode MS"/>
              </w:rPr>
              <w:t>②やや増加（１０％未満）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51B85"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DCC94" w14:textId="77777777" w:rsidR="00FB05B4" w:rsidRDefault="00000000">
            <w:r>
              <w:t>28.6%</w:t>
            </w:r>
          </w:p>
        </w:tc>
      </w:tr>
      <w:tr w:rsidR="00FB05B4" w14:paraId="03829D55"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DAF52" w14:textId="77777777" w:rsidR="00FB05B4" w:rsidRDefault="00000000">
            <w:r>
              <w:rPr>
                <w:rFonts w:ascii="Arial Unicode MS" w:eastAsia="Arial Unicode MS" w:hAnsi="Arial Unicode MS" w:cs="Arial Unicode MS"/>
              </w:rPr>
              <w:t>③同程度</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BCFF5"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5A473" w14:textId="77777777" w:rsidR="00FB05B4" w:rsidRDefault="00000000">
            <w:r>
              <w:t>14.3%</w:t>
            </w:r>
          </w:p>
        </w:tc>
      </w:tr>
      <w:tr w:rsidR="00FB05B4" w14:paraId="23F5622D"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A7948" w14:textId="77777777" w:rsidR="00FB05B4" w:rsidRDefault="00000000">
            <w:r>
              <w:rPr>
                <w:rFonts w:ascii="Arial Unicode MS" w:eastAsia="Arial Unicode MS" w:hAnsi="Arial Unicode MS" w:cs="Arial Unicode MS"/>
              </w:rPr>
              <w:t>④やや減少（１０％未満）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B89DD"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49A6F" w14:textId="77777777" w:rsidR="00FB05B4" w:rsidRDefault="00000000">
            <w:r>
              <w:t>14.3%</w:t>
            </w:r>
          </w:p>
        </w:tc>
      </w:tr>
    </w:tbl>
    <w:p w14:paraId="17C427A0" w14:textId="77777777" w:rsidR="00FB05B4" w:rsidRDefault="00FB05B4"/>
    <w:p w14:paraId="5B30DF58" w14:textId="77777777" w:rsidR="00FB05B4" w:rsidRDefault="00000000">
      <w:pPr>
        <w:numPr>
          <w:ilvl w:val="0"/>
          <w:numId w:val="4"/>
        </w:numPr>
        <w:shd w:val="clear" w:color="auto" w:fill="F0F4F9"/>
        <w:spacing w:before="240" w:after="240"/>
        <w:rPr>
          <w:color w:val="1F1F1F"/>
          <w:sz w:val="21"/>
          <w:szCs w:val="21"/>
        </w:rPr>
      </w:pPr>
      <w:r>
        <w:rPr>
          <w:rFonts w:ascii="Arial Unicode MS" w:eastAsia="Arial Unicode MS" w:hAnsi="Arial Unicode MS" w:cs="Arial Unicode MS"/>
          <w:b/>
          <w:bCs/>
          <w:color w:val="1F1F1F"/>
          <w:sz w:val="21"/>
          <w:szCs w:val="21"/>
        </w:rPr>
        <w:t>今後の売上見通し（今後1年程度）はどうですか？</w:t>
      </w:r>
      <w:r>
        <w:rPr>
          <w:color w:val="1F1F1F"/>
          <w:sz w:val="21"/>
          <w:szCs w:val="21"/>
        </w:rPr>
        <w:t xml:space="preserve"> (n=7)</w:t>
      </w:r>
    </w:p>
    <w:tbl>
      <w:tblPr>
        <w:tblStyle w:val="af"/>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10"/>
        <w:gridCol w:w="710"/>
        <w:gridCol w:w="920"/>
      </w:tblGrid>
      <w:tr w:rsidR="00FB05B4" w14:paraId="5F29B181"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511F9"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F89F2"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BF8EF" w14:textId="77777777" w:rsidR="00FB05B4" w:rsidRDefault="00000000">
            <w:pPr>
              <w:jc w:val="center"/>
            </w:pPr>
            <w:r>
              <w:rPr>
                <w:rFonts w:ascii="Arial Unicode MS" w:eastAsia="Arial Unicode MS" w:hAnsi="Arial Unicode MS" w:cs="Arial Unicode MS"/>
                <w:b/>
                <w:bCs/>
              </w:rPr>
              <w:t>割合</w:t>
            </w:r>
          </w:p>
        </w:tc>
      </w:tr>
      <w:tr w:rsidR="00FB05B4" w14:paraId="4B1DF9FD"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B830B" w14:textId="77777777" w:rsidR="00FB05B4" w:rsidRDefault="00000000">
            <w:r>
              <w:rPr>
                <w:rFonts w:ascii="Arial Unicode MS" w:eastAsia="Arial Unicode MS" w:hAnsi="Arial Unicode MS" w:cs="Arial Unicode MS"/>
              </w:rPr>
              <w:t>③同程度</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F2D63"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D1A7D" w14:textId="77777777" w:rsidR="00FB05B4" w:rsidRDefault="00000000">
            <w:r>
              <w:t>28.6%</w:t>
            </w:r>
          </w:p>
        </w:tc>
      </w:tr>
      <w:tr w:rsidR="00FB05B4" w14:paraId="7B8E11A2"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C2AD0" w14:textId="77777777" w:rsidR="00FB05B4" w:rsidRDefault="00000000">
            <w:r>
              <w:rPr>
                <w:rFonts w:ascii="Arial Unicode MS" w:eastAsia="Arial Unicode MS" w:hAnsi="Arial Unicode MS" w:cs="Arial Unicode MS"/>
              </w:rPr>
              <w:t>④やや減少（１０％未満）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34779"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9EBF5" w14:textId="77777777" w:rsidR="00FB05B4" w:rsidRDefault="00000000">
            <w:r>
              <w:t>28.6%</w:t>
            </w:r>
          </w:p>
        </w:tc>
      </w:tr>
      <w:tr w:rsidR="00FB05B4" w14:paraId="63EF7BC1"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768F8" w14:textId="77777777" w:rsidR="00FB05B4" w:rsidRDefault="00000000">
            <w:r>
              <w:rPr>
                <w:rFonts w:ascii="Arial Unicode MS" w:eastAsia="Arial Unicode MS" w:hAnsi="Arial Unicode MS" w:cs="Arial Unicode MS"/>
              </w:rPr>
              <w:t>②やや増加（１０％未満）</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2A1FA"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CA9EC" w14:textId="77777777" w:rsidR="00FB05B4" w:rsidRDefault="00000000">
            <w:r>
              <w:t>14.3%</w:t>
            </w:r>
          </w:p>
        </w:tc>
      </w:tr>
      <w:tr w:rsidR="00FB05B4" w14:paraId="6BA4ABF5"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B7DB7" w14:textId="77777777" w:rsidR="00FB05B4" w:rsidRDefault="00000000">
            <w:r>
              <w:rPr>
                <w:rFonts w:ascii="Arial Unicode MS" w:eastAsia="Arial Unicode MS" w:hAnsi="Arial Unicode MS" w:cs="Arial Unicode MS"/>
              </w:rPr>
              <w:t>⑤減少（１０％以上）</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2D72F"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5E9BC" w14:textId="77777777" w:rsidR="00FB05B4" w:rsidRDefault="00000000">
            <w:r>
              <w:t>14.3%</w:t>
            </w:r>
          </w:p>
        </w:tc>
      </w:tr>
      <w:tr w:rsidR="00FB05B4" w14:paraId="37AEC639" w14:textId="77777777">
        <w:trPr>
          <w:trHeight w:val="590"/>
        </w:trPr>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5CDF7" w14:textId="77777777" w:rsidR="00FB05B4" w:rsidRDefault="00000000">
            <w:r>
              <w:rPr>
                <w:rFonts w:ascii="Arial Unicode MS" w:eastAsia="Arial Unicode MS" w:hAnsi="Arial Unicode MS" w:cs="Arial Unicode MS"/>
              </w:rPr>
              <w:t>①増加（１０％超）</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B4F3B"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B3D62" w14:textId="77777777" w:rsidR="00FB05B4" w:rsidRDefault="00000000">
            <w:r>
              <w:t>14.3%</w:t>
            </w:r>
          </w:p>
        </w:tc>
      </w:tr>
    </w:tbl>
    <w:p w14:paraId="46F748A8" w14:textId="77777777" w:rsidR="00FB05B4" w:rsidRDefault="00FB05B4"/>
    <w:p w14:paraId="17AB279B" w14:textId="77777777" w:rsidR="00FB05B4" w:rsidRDefault="00FB05B4"/>
    <w:p w14:paraId="5B85C60F" w14:textId="77777777" w:rsidR="00DB7C24" w:rsidRDefault="00DB7C24"/>
    <w:p w14:paraId="05B45CBE" w14:textId="77777777" w:rsidR="00DB7C24" w:rsidRDefault="00DB7C24"/>
    <w:p w14:paraId="494D0D56" w14:textId="77777777" w:rsidR="000315B4" w:rsidRDefault="000315B4"/>
    <w:p w14:paraId="69EBA5A6" w14:textId="77777777" w:rsidR="000315B4" w:rsidRDefault="000315B4"/>
    <w:p w14:paraId="54E9DA8B" w14:textId="77777777" w:rsidR="000315B4" w:rsidRDefault="000315B4"/>
    <w:p w14:paraId="70BD521F" w14:textId="77777777" w:rsidR="000315B4" w:rsidRDefault="000315B4"/>
    <w:p w14:paraId="07BC13FA" w14:textId="77777777" w:rsidR="000315B4" w:rsidRDefault="000315B4"/>
    <w:p w14:paraId="09FCEE3D" w14:textId="77777777" w:rsidR="000315B4" w:rsidRDefault="000315B4"/>
    <w:p w14:paraId="573C8183" w14:textId="77777777" w:rsidR="000315B4" w:rsidRDefault="000315B4">
      <w:pPr>
        <w:rPr>
          <w:rFonts w:hint="eastAsia"/>
        </w:rPr>
      </w:pPr>
    </w:p>
    <w:p w14:paraId="59EEF1A6" w14:textId="77777777" w:rsidR="00DB7C24" w:rsidRDefault="00DB7C24"/>
    <w:p w14:paraId="301FF724" w14:textId="77777777" w:rsidR="00DB7C24" w:rsidRDefault="00DB7C24"/>
    <w:p w14:paraId="1C1B1F3B" w14:textId="77777777" w:rsidR="00FB05B4" w:rsidRDefault="00000000">
      <w:pPr>
        <w:numPr>
          <w:ilvl w:val="0"/>
          <w:numId w:val="1"/>
        </w:numPr>
        <w:shd w:val="clear" w:color="auto" w:fill="F0F4F9"/>
        <w:spacing w:before="240" w:after="240"/>
        <w:rPr>
          <w:color w:val="1F1F1F"/>
          <w:sz w:val="21"/>
          <w:szCs w:val="21"/>
        </w:rPr>
      </w:pPr>
      <w:r>
        <w:rPr>
          <w:rFonts w:ascii="Arial Unicode MS" w:eastAsia="Arial Unicode MS" w:hAnsi="Arial Unicode MS" w:cs="Arial Unicode MS"/>
          <w:b/>
          <w:bCs/>
          <w:color w:val="1F1F1F"/>
          <w:sz w:val="21"/>
          <w:szCs w:val="21"/>
        </w:rPr>
        <w:lastRenderedPageBreak/>
        <w:t>現在、従業員の確保はできていますか？</w:t>
      </w:r>
      <w:r>
        <w:rPr>
          <w:color w:val="1F1F1F"/>
          <w:sz w:val="21"/>
          <w:szCs w:val="21"/>
        </w:rPr>
        <w:t xml:space="preserve"> (n=6)</w:t>
      </w:r>
    </w:p>
    <w:tbl>
      <w:tblPr>
        <w:tblStyle w:val="af0"/>
        <w:tblW w:w="40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90"/>
        <w:gridCol w:w="710"/>
        <w:gridCol w:w="920"/>
      </w:tblGrid>
      <w:tr w:rsidR="00FB05B4" w14:paraId="0914C388" w14:textId="77777777">
        <w:trPr>
          <w:trHeight w:val="590"/>
        </w:trPr>
        <w:tc>
          <w:tcPr>
            <w:tcW w:w="2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9DD91" w14:textId="77777777" w:rsidR="00FB05B4" w:rsidRDefault="00000000">
            <w:pPr>
              <w:jc w:val="center"/>
            </w:pPr>
            <w:r>
              <w:rPr>
                <w:rFonts w:ascii="Arial Unicode MS" w:eastAsia="Arial Unicode MS" w:hAnsi="Arial Unicode MS" w:cs="Arial Unicode MS"/>
                <w:b/>
                <w:bCs/>
              </w:rPr>
              <w:t>回答</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5FA49" w14:textId="77777777" w:rsidR="00FB05B4" w:rsidRDefault="00000000">
            <w:pPr>
              <w:jc w:val="center"/>
            </w:pPr>
            <w:r>
              <w:rPr>
                <w:rFonts w:ascii="Arial Unicode MS" w:eastAsia="Arial Unicode MS" w:hAnsi="Arial Unicode MS" w:cs="Arial Unicode MS"/>
                <w:b/>
                <w:bCs/>
              </w:rPr>
              <w:t>件数</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FB0F8" w14:textId="77777777" w:rsidR="00FB05B4" w:rsidRDefault="00000000">
            <w:pPr>
              <w:jc w:val="center"/>
            </w:pPr>
            <w:r>
              <w:rPr>
                <w:rFonts w:ascii="Arial Unicode MS" w:eastAsia="Arial Unicode MS" w:hAnsi="Arial Unicode MS" w:cs="Arial Unicode MS"/>
                <w:b/>
                <w:bCs/>
              </w:rPr>
              <w:t>割合</w:t>
            </w:r>
          </w:p>
        </w:tc>
      </w:tr>
      <w:tr w:rsidR="00FB05B4" w14:paraId="1C180552" w14:textId="77777777">
        <w:trPr>
          <w:trHeight w:val="590"/>
        </w:trPr>
        <w:tc>
          <w:tcPr>
            <w:tcW w:w="2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DFD0A" w14:textId="77777777" w:rsidR="00FB05B4" w:rsidRDefault="00000000">
            <w:r>
              <w:rPr>
                <w:rFonts w:ascii="Arial Unicode MS" w:eastAsia="Arial Unicode MS" w:hAnsi="Arial Unicode MS" w:cs="Arial Unicode MS"/>
              </w:rPr>
              <w:t>②１～２名足りない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15128" w14:textId="77777777" w:rsidR="00FB05B4" w:rsidRDefault="00000000">
            <w:r>
              <w:t>3</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3545B" w14:textId="77777777" w:rsidR="00FB05B4" w:rsidRDefault="00000000">
            <w:r>
              <w:t>50.0%</w:t>
            </w:r>
          </w:p>
        </w:tc>
      </w:tr>
      <w:tr w:rsidR="00FB05B4" w14:paraId="5F1B373E" w14:textId="77777777">
        <w:trPr>
          <w:trHeight w:val="590"/>
        </w:trPr>
        <w:tc>
          <w:tcPr>
            <w:tcW w:w="2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0E198" w14:textId="77777777" w:rsidR="00FB05B4" w:rsidRDefault="00000000">
            <w:r>
              <w:rPr>
                <w:rFonts w:ascii="Arial Unicode MS" w:eastAsia="Arial Unicode MS" w:hAnsi="Arial Unicode MS" w:cs="Arial Unicode MS"/>
              </w:rPr>
              <w:t>①ちょうどよい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B7703" w14:textId="77777777" w:rsidR="00FB05B4" w:rsidRDefault="00000000">
            <w:r>
              <w:t>2</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16C0E" w14:textId="77777777" w:rsidR="00FB05B4" w:rsidRDefault="00000000">
            <w:r>
              <w:t>33.3%</w:t>
            </w:r>
          </w:p>
        </w:tc>
      </w:tr>
      <w:tr w:rsidR="00FB05B4" w14:paraId="27DCFB8D" w14:textId="77777777">
        <w:trPr>
          <w:trHeight w:val="590"/>
        </w:trPr>
        <w:tc>
          <w:tcPr>
            <w:tcW w:w="2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31D91" w14:textId="77777777" w:rsidR="00FB05B4" w:rsidRDefault="00000000">
            <w:r>
              <w:rPr>
                <w:rFonts w:ascii="Arial Unicode MS" w:eastAsia="Arial Unicode MS" w:hAnsi="Arial Unicode MS" w:cs="Arial Unicode MS"/>
              </w:rPr>
              <w:t>③３～４名足りない</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20791" w14:textId="77777777" w:rsidR="00FB05B4" w:rsidRDefault="00000000">
            <w:r>
              <w:t>1</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8E886" w14:textId="77777777" w:rsidR="00FB05B4" w:rsidRDefault="00000000">
            <w:r>
              <w:t>16.7%</w:t>
            </w:r>
          </w:p>
        </w:tc>
      </w:tr>
    </w:tbl>
    <w:p w14:paraId="63AB23C5" w14:textId="77777777" w:rsidR="00FB05B4" w:rsidRDefault="00FB05B4"/>
    <w:p w14:paraId="4E7060F6" w14:textId="77777777" w:rsidR="00DB7C24" w:rsidRDefault="00DB7C24"/>
    <w:p w14:paraId="7220BD26" w14:textId="77777777" w:rsidR="00FB05B4" w:rsidRDefault="00FB05B4"/>
    <w:p w14:paraId="6D05528A" w14:textId="77777777" w:rsidR="00FB05B4" w:rsidRDefault="00000000">
      <w:pPr>
        <w:pStyle w:val="3"/>
      </w:pPr>
      <w:bookmarkStart w:id="5" w:name="_mp43yf8ahx59" w:colFirst="0" w:colLast="0"/>
      <w:bookmarkEnd w:id="5"/>
      <w:r>
        <w:rPr>
          <w:rFonts w:ascii="Arial Unicode MS" w:eastAsia="Arial Unicode MS" w:hAnsi="Arial Unicode MS" w:cs="Arial Unicode MS"/>
        </w:rPr>
        <w:t>【製造業】6件（製造販売含めると８件？）</w:t>
      </w:r>
    </w:p>
    <w:p w14:paraId="003C5C2B" w14:textId="77777777" w:rsidR="00FB05B4" w:rsidRDefault="00FB05B4"/>
    <w:p w14:paraId="26A87D9E" w14:textId="77777777" w:rsidR="00FB05B4" w:rsidRDefault="00FB05B4">
      <w:pPr>
        <w:rPr>
          <w:b/>
          <w:bCs/>
        </w:rPr>
      </w:pPr>
    </w:p>
    <w:p w14:paraId="28E7DF62" w14:textId="77777777" w:rsidR="00FB05B4" w:rsidRDefault="00FB05B4"/>
    <w:p w14:paraId="62717151" w14:textId="34504B68" w:rsidR="00FB05B4" w:rsidRPr="00DB7C24" w:rsidRDefault="00000000">
      <w:pPr>
        <w:rPr>
          <w:rFonts w:ascii="Arial Unicode MS" w:hAnsi="Arial Unicode MS" w:cs="Arial Unicode MS" w:hint="eastAsia"/>
        </w:rPr>
      </w:pPr>
      <w:r>
        <w:rPr>
          <w:rFonts w:ascii="Arial Unicode MS" w:eastAsia="Arial Unicode MS" w:hAnsi="Arial Unicode MS" w:cs="Arial Unicode MS"/>
        </w:rPr>
        <w:t>製造業として分類された回答は</w:t>
      </w:r>
      <w:r>
        <w:rPr>
          <w:rFonts w:ascii="Arial Unicode MS" w:eastAsia="Arial Unicode MS" w:hAnsi="Arial Unicode MS" w:cs="Arial Unicode MS"/>
          <w:b/>
          <w:bCs/>
        </w:rPr>
        <w:t>6件</w:t>
      </w:r>
      <w:r>
        <w:rPr>
          <w:rFonts w:ascii="Arial Unicode MS" w:eastAsia="Arial Unicode MS" w:hAnsi="Arial Unicode MS" w:cs="Arial Unicode MS"/>
        </w:rPr>
        <w:t>と</w:t>
      </w:r>
      <w:r>
        <w:rPr>
          <w:rFonts w:ascii="Arial Unicode MS" w:eastAsia="Arial Unicode MS" w:hAnsi="Arial Unicode MS" w:cs="Arial Unicode MS"/>
          <w:b/>
          <w:bCs/>
        </w:rPr>
        <w:t>サンプルサイズが非常に少ない</w:t>
      </w:r>
      <w:r>
        <w:rPr>
          <w:rFonts w:ascii="Arial Unicode MS" w:eastAsia="Arial Unicode MS" w:hAnsi="Arial Unicode MS" w:cs="Arial Unicode MS"/>
        </w:rPr>
        <w:t>ため、この結果は参考情報としてご活用ください。</w:t>
      </w:r>
      <w:r>
        <w:pict w14:anchorId="5BE5B18F">
          <v:rect id="_x0000_i1025" style="width:0;height:1.5pt" o:hralign="center" o:hrstd="t" o:hr="t" fillcolor="#a0a0a0" stroked="f"/>
        </w:pict>
      </w:r>
    </w:p>
    <w:p w14:paraId="35150B8A" w14:textId="77777777" w:rsidR="00FB05B4" w:rsidRDefault="00000000">
      <w:pPr>
        <w:pStyle w:val="3"/>
        <w:keepNext w:val="0"/>
        <w:keepLines w:val="0"/>
        <w:spacing w:before="280"/>
        <w:rPr>
          <w:b/>
          <w:bCs/>
          <w:color w:val="000000"/>
          <w:sz w:val="26"/>
          <w:szCs w:val="26"/>
        </w:rPr>
      </w:pPr>
      <w:bookmarkStart w:id="6" w:name="_ckcwc2qzwjyb" w:colFirst="0" w:colLast="0"/>
      <w:bookmarkEnd w:id="6"/>
      <w:r>
        <w:rPr>
          <w:rFonts w:ascii="Arial Unicode MS" w:eastAsia="Arial Unicode MS" w:hAnsi="Arial Unicode MS" w:cs="Arial Unicode MS"/>
          <w:b/>
          <w:bCs/>
          <w:color w:val="000000"/>
          <w:sz w:val="26"/>
          <w:szCs w:val="26"/>
        </w:rPr>
        <w:t>製造業に関する主な分析結果</w:t>
      </w:r>
    </w:p>
    <w:p w14:paraId="0368822E" w14:textId="77777777" w:rsidR="00FB05B4" w:rsidRDefault="00FB05B4"/>
    <w:p w14:paraId="5B56D868" w14:textId="77777777" w:rsidR="00FB05B4" w:rsidRDefault="00000000">
      <w:pPr>
        <w:rPr>
          <w:b/>
          <w:bCs/>
          <w:color w:val="1F1F1F"/>
          <w:sz w:val="21"/>
          <w:szCs w:val="21"/>
          <w:shd w:val="clear" w:color="auto" w:fill="F0F4F9"/>
        </w:rPr>
      </w:pPr>
      <w:r>
        <w:rPr>
          <w:rFonts w:ascii="Arial Unicode MS" w:eastAsia="Arial Unicode MS" w:hAnsi="Arial Unicode MS" w:cs="Arial Unicode MS"/>
          <w:b/>
          <w:bCs/>
          <w:color w:val="1F1F1F"/>
          <w:sz w:val="21"/>
          <w:szCs w:val="21"/>
          <w:shd w:val="clear" w:color="auto" w:fill="F0F4F9"/>
        </w:rPr>
        <w:t>＜サマリー＞</w:t>
      </w:r>
    </w:p>
    <w:p w14:paraId="2DB8E260" w14:textId="77777777" w:rsidR="00FB05B4" w:rsidRDefault="00000000">
      <w:pPr>
        <w:numPr>
          <w:ilvl w:val="0"/>
          <w:numId w:val="3"/>
        </w:numPr>
        <w:shd w:val="clear" w:color="auto" w:fill="F0F4F9"/>
        <w:spacing w:before="240"/>
        <w:rPr>
          <w:color w:val="1F1F1F"/>
          <w:sz w:val="21"/>
          <w:szCs w:val="21"/>
        </w:rPr>
      </w:pPr>
      <w:r>
        <w:rPr>
          <w:rFonts w:ascii="Arial Unicode MS" w:eastAsia="Arial Unicode MS" w:hAnsi="Arial Unicode MS" w:cs="Arial Unicode MS"/>
          <w:b/>
          <w:bCs/>
          <w:color w:val="1F1F1F"/>
          <w:sz w:val="21"/>
          <w:szCs w:val="21"/>
        </w:rPr>
        <w:t>夏季売上:</w:t>
      </w:r>
      <w:r>
        <w:rPr>
          <w:rFonts w:ascii="Arial Unicode MS" w:eastAsia="Arial Unicode MS" w:hAnsi="Arial Unicode MS" w:cs="Arial Unicode MS"/>
          <w:color w:val="1F1F1F"/>
          <w:sz w:val="21"/>
          <w:szCs w:val="21"/>
        </w:rPr>
        <w:t xml:space="preserve"> 売上は「同程度」が半数を占めるものの、「減少」と「やや減少」を合わせると50.0%となり、減少傾向の事業所が半数を占めています。</w:t>
      </w:r>
    </w:p>
    <w:p w14:paraId="28D1597D" w14:textId="77777777" w:rsidR="00FB05B4" w:rsidRDefault="00000000">
      <w:pPr>
        <w:numPr>
          <w:ilvl w:val="0"/>
          <w:numId w:val="3"/>
        </w:numPr>
        <w:shd w:val="clear" w:color="auto" w:fill="F0F4F9"/>
        <w:rPr>
          <w:color w:val="1F1F1F"/>
          <w:sz w:val="21"/>
          <w:szCs w:val="21"/>
        </w:rPr>
      </w:pPr>
      <w:r>
        <w:rPr>
          <w:rFonts w:ascii="Arial Unicode MS" w:eastAsia="Arial Unicode MS" w:hAnsi="Arial Unicode MS" w:cs="Arial Unicode MS"/>
          <w:b/>
          <w:bCs/>
          <w:color w:val="1F1F1F"/>
          <w:sz w:val="21"/>
          <w:szCs w:val="21"/>
        </w:rPr>
        <w:t>売上見通し:</w:t>
      </w:r>
      <w:r>
        <w:rPr>
          <w:rFonts w:ascii="Arial Unicode MS" w:eastAsia="Arial Unicode MS" w:hAnsi="Arial Unicode MS" w:cs="Arial Unicode MS"/>
          <w:color w:val="1F1F1F"/>
          <w:sz w:val="21"/>
          <w:szCs w:val="21"/>
        </w:rPr>
        <w:t xml:space="preserve"> 今後の見通しは「やや減少」が最多ですが、「増加」「減少」「同程度」も混在しており、先行き不透明感が高い状況です。</w:t>
      </w:r>
    </w:p>
    <w:p w14:paraId="0262D75F" w14:textId="77777777" w:rsidR="00FB05B4" w:rsidRDefault="00000000">
      <w:pPr>
        <w:numPr>
          <w:ilvl w:val="0"/>
          <w:numId w:val="3"/>
        </w:numPr>
        <w:shd w:val="clear" w:color="auto" w:fill="F0F4F9"/>
        <w:spacing w:after="240"/>
        <w:rPr>
          <w:color w:val="1F1F1F"/>
          <w:sz w:val="21"/>
          <w:szCs w:val="21"/>
        </w:rPr>
      </w:pPr>
      <w:r>
        <w:rPr>
          <w:rFonts w:ascii="Arial Unicode MS" w:eastAsia="Arial Unicode MS" w:hAnsi="Arial Unicode MS" w:cs="Arial Unicode MS"/>
          <w:b/>
          <w:bCs/>
          <w:color w:val="1F1F1F"/>
          <w:sz w:val="21"/>
          <w:szCs w:val="21"/>
        </w:rPr>
        <w:t>人材確保:</w:t>
      </w:r>
      <w:r>
        <w:rPr>
          <w:rFonts w:ascii="Arial Unicode MS" w:eastAsia="Arial Unicode MS" w:hAnsi="Arial Unicode MS" w:cs="Arial Unicode MS"/>
          <w:color w:val="1F1F1F"/>
          <w:sz w:val="21"/>
          <w:szCs w:val="21"/>
        </w:rPr>
        <w:t xml:space="preserve"> 半数の事業所（50.0%）で「1～2名足りない」と回答しており、人手不足が顕在化していることが分かります。</w:t>
      </w:r>
    </w:p>
    <w:p w14:paraId="24ED0B84" w14:textId="77777777" w:rsidR="00FB05B4" w:rsidRDefault="00000000">
      <w:pPr>
        <w:pStyle w:val="4"/>
        <w:keepNext w:val="0"/>
        <w:keepLines w:val="0"/>
        <w:spacing w:before="240" w:after="40"/>
        <w:rPr>
          <w:b/>
          <w:bCs/>
          <w:color w:val="000000"/>
          <w:sz w:val="22"/>
          <w:szCs w:val="22"/>
        </w:rPr>
      </w:pPr>
      <w:bookmarkStart w:id="7" w:name="_57holjyi8rad" w:colFirst="0" w:colLast="0"/>
      <w:bookmarkEnd w:id="7"/>
      <w:r>
        <w:rPr>
          <w:rFonts w:ascii="Arial Unicode MS" w:eastAsia="Arial Unicode MS" w:hAnsi="Arial Unicode MS" w:cs="Arial Unicode MS"/>
          <w:b/>
          <w:bCs/>
          <w:color w:val="000000"/>
          <w:sz w:val="22"/>
          <w:szCs w:val="22"/>
        </w:rPr>
        <w:t>1. 経営課題の分析（複数回答）</w:t>
      </w:r>
    </w:p>
    <w:p w14:paraId="34DF7CAE" w14:textId="77777777" w:rsidR="00FB05B4" w:rsidRDefault="00000000">
      <w:r>
        <w:rPr>
          <w:rFonts w:ascii="Arial Unicode MS" w:eastAsia="Arial Unicode MS" w:hAnsi="Arial Unicode MS" w:cs="Arial Unicode MS"/>
        </w:rPr>
        <w:t>製造業が現在抱えている最大の課題は、コスト高騰と老朽化です。</w:t>
      </w:r>
    </w:p>
    <w:p w14:paraId="7CBEF2C1" w14:textId="77777777" w:rsidR="00FB05B4" w:rsidRDefault="00000000">
      <w:pPr>
        <w:numPr>
          <w:ilvl w:val="0"/>
          <w:numId w:val="2"/>
        </w:numPr>
        <w:spacing w:before="240"/>
      </w:pPr>
      <w:r>
        <w:rPr>
          <w:rFonts w:ascii="Arial Unicode MS" w:eastAsia="Arial Unicode MS" w:hAnsi="Arial Unicode MS" w:cs="Arial Unicode MS"/>
          <w:b/>
          <w:bCs/>
        </w:rPr>
        <w:t>①原材料や物価の高騰:</w:t>
      </w:r>
      <w:r>
        <w:t xml:space="preserve"> </w:t>
      </w:r>
      <w:r>
        <w:rPr>
          <w:b/>
          <w:bCs/>
        </w:rPr>
        <w:t>83.3%</w:t>
      </w:r>
      <w:r>
        <w:rPr>
          <w:rFonts w:ascii="Arial Unicode MS" w:eastAsia="Arial Unicode MS" w:hAnsi="Arial Unicode MS" w:cs="Arial Unicode MS"/>
        </w:rPr>
        <w:t>（6社中5社）が最大の課題として挙げており、他の項目を圧倒しています。</w:t>
      </w:r>
    </w:p>
    <w:p w14:paraId="4473C442" w14:textId="77777777" w:rsidR="00FB05B4" w:rsidRDefault="00000000">
      <w:pPr>
        <w:numPr>
          <w:ilvl w:val="0"/>
          <w:numId w:val="2"/>
        </w:numPr>
      </w:pPr>
      <w:r>
        <w:rPr>
          <w:rFonts w:ascii="Arial Unicode MS" w:eastAsia="Arial Unicode MS" w:hAnsi="Arial Unicode MS" w:cs="Arial Unicode MS"/>
          <w:b/>
          <w:bCs/>
        </w:rPr>
        <w:t>⑧設備や建物の老朽化:</w:t>
      </w:r>
      <w:r>
        <w:t xml:space="preserve"> </w:t>
      </w:r>
      <w:r>
        <w:rPr>
          <w:b/>
          <w:bCs/>
        </w:rPr>
        <w:t>50.0%</w:t>
      </w:r>
      <w:r>
        <w:rPr>
          <w:rFonts w:ascii="Arial Unicode MS" w:eastAsia="Arial Unicode MS" w:hAnsi="Arial Unicode MS" w:cs="Arial Unicode MS"/>
        </w:rPr>
        <w:t>（6社中3社）が課題としており、老朽化対策の必要性が高いことが示唆されます。</w:t>
      </w:r>
    </w:p>
    <w:p w14:paraId="283CF26B" w14:textId="77777777" w:rsidR="00FB05B4" w:rsidRDefault="00000000">
      <w:pPr>
        <w:numPr>
          <w:ilvl w:val="0"/>
          <w:numId w:val="2"/>
        </w:numPr>
        <w:spacing w:after="240"/>
      </w:pPr>
      <w:r>
        <w:rPr>
          <w:rFonts w:ascii="Arial Unicode MS" w:eastAsia="Arial Unicode MS" w:hAnsi="Arial Unicode MS" w:cs="Arial Unicode MS"/>
          <w:b/>
          <w:bCs/>
        </w:rPr>
        <w:t>競合・人件費・返済負担:</w:t>
      </w:r>
      <w:r>
        <w:rPr>
          <w:rFonts w:ascii="Arial Unicode MS" w:eastAsia="Arial Unicode MS" w:hAnsi="Arial Unicode MS" w:cs="Arial Unicode MS"/>
        </w:rPr>
        <w:t xml:space="preserve"> 「競合他社との競争」「人件費の上昇」「返済や金利負担」がそれぞれ</w:t>
      </w:r>
      <w:r>
        <w:rPr>
          <w:b/>
          <w:bCs/>
        </w:rPr>
        <w:t>33.3%</w:t>
      </w:r>
      <w:r>
        <w:rPr>
          <w:rFonts w:ascii="Arial Unicode MS" w:eastAsia="Arial Unicode MS" w:hAnsi="Arial Unicode MS" w:cs="Arial Unicode MS"/>
        </w:rPr>
        <w:t>（6社中2社）で続いており、コスト全般への強い圧力が確認されます。</w:t>
      </w:r>
    </w:p>
    <w:p w14:paraId="452CAF90" w14:textId="77777777" w:rsidR="00FB05B4" w:rsidRDefault="00000000">
      <w:r>
        <w:rPr>
          <w:rFonts w:ascii="Arial Unicode MS" w:eastAsia="Arial Unicode MS" w:hAnsi="Arial Unicode MS" w:cs="Arial Unicode MS"/>
        </w:rPr>
        <w:t>この結果を可視化した「製造業の現在の課題 (複数回答, N=6)」のグラフをご参照ください。</w:t>
      </w:r>
    </w:p>
    <w:p w14:paraId="5E580618" w14:textId="77777777" w:rsidR="00FB05B4" w:rsidRDefault="00000000">
      <w:pPr>
        <w:pStyle w:val="4"/>
        <w:keepNext w:val="0"/>
        <w:keepLines w:val="0"/>
        <w:spacing w:before="240" w:after="40"/>
        <w:rPr>
          <w:b/>
          <w:bCs/>
          <w:color w:val="000000"/>
          <w:sz w:val="22"/>
          <w:szCs w:val="22"/>
        </w:rPr>
      </w:pPr>
      <w:bookmarkStart w:id="8" w:name="_qivet7uv2klr" w:colFirst="0" w:colLast="0"/>
      <w:bookmarkEnd w:id="8"/>
      <w:r>
        <w:rPr>
          <w:rFonts w:ascii="Arial Unicode MS" w:eastAsia="Arial Unicode MS" w:hAnsi="Arial Unicode MS" w:cs="Arial Unicode MS"/>
          <w:b/>
          <w:bCs/>
          <w:color w:val="000000"/>
          <w:sz w:val="22"/>
          <w:szCs w:val="22"/>
        </w:rPr>
        <w:t>2. 期待する施策や支援の分析（複数回答）</w:t>
      </w:r>
    </w:p>
    <w:p w14:paraId="71EEBE4D" w14:textId="77777777" w:rsidR="00FB05B4" w:rsidRDefault="00000000">
      <w:r>
        <w:rPr>
          <w:rFonts w:ascii="Arial Unicode MS" w:eastAsia="Arial Unicode MS" w:hAnsi="Arial Unicode MS" w:cs="Arial Unicode MS"/>
        </w:rPr>
        <w:lastRenderedPageBreak/>
        <w:t>課題解決に向けた具体的な資金調達・支援ニーズが高いことが分かります。</w:t>
      </w:r>
    </w:p>
    <w:p w14:paraId="6F078C47" w14:textId="77777777" w:rsidR="00FB05B4" w:rsidRDefault="00000000">
      <w:pPr>
        <w:numPr>
          <w:ilvl w:val="0"/>
          <w:numId w:val="5"/>
        </w:numPr>
        <w:spacing w:before="240"/>
      </w:pPr>
      <w:r>
        <w:rPr>
          <w:rFonts w:ascii="Arial Unicode MS" w:eastAsia="Arial Unicode MS" w:hAnsi="Arial Unicode MS" w:cs="Arial Unicode MS"/>
          <w:b/>
          <w:bCs/>
        </w:rPr>
        <w:t>⑮補助金申請支援:</w:t>
      </w:r>
      <w:r>
        <w:t xml:space="preserve"> </w:t>
      </w:r>
      <w:r>
        <w:rPr>
          <w:b/>
          <w:bCs/>
        </w:rPr>
        <w:t>66.7%</w:t>
      </w:r>
      <w:r>
        <w:rPr>
          <w:rFonts w:ascii="Arial Unicode MS" w:eastAsia="Arial Unicode MS" w:hAnsi="Arial Unicode MS" w:cs="Arial Unicode MS"/>
        </w:rPr>
        <w:t>（6社中4社）が最も期待する支援として挙げています。これは、原材料高騰対策や、課題として挙がっている「設備や建物の老朽化」への対応のための資金ニーズに直結していると考えられます。</w:t>
      </w:r>
    </w:p>
    <w:p w14:paraId="0F9D66D3" w14:textId="77777777" w:rsidR="00FB05B4" w:rsidRDefault="00000000">
      <w:pPr>
        <w:numPr>
          <w:ilvl w:val="0"/>
          <w:numId w:val="5"/>
        </w:numPr>
      </w:pPr>
      <w:r>
        <w:rPr>
          <w:rFonts w:ascii="Arial Unicode MS" w:eastAsia="Arial Unicode MS" w:hAnsi="Arial Unicode MS" w:cs="Arial Unicode MS"/>
          <w:b/>
          <w:bCs/>
        </w:rPr>
        <w:t>②税務:</w:t>
      </w:r>
      <w:r>
        <w:t xml:space="preserve"> </w:t>
      </w:r>
      <w:r>
        <w:rPr>
          <w:b/>
          <w:bCs/>
        </w:rPr>
        <w:t>33.3%</w:t>
      </w:r>
      <w:r>
        <w:rPr>
          <w:rFonts w:ascii="Arial Unicode MS" w:eastAsia="Arial Unicode MS" w:hAnsi="Arial Unicode MS" w:cs="Arial Unicode MS"/>
        </w:rPr>
        <w:t>（6社中2社）が期待しており、税務に関するアドバイスや支援のニーズも一定数存在します。</w:t>
      </w:r>
    </w:p>
    <w:p w14:paraId="247E56D7" w14:textId="77777777" w:rsidR="00FB05B4" w:rsidRDefault="00000000">
      <w:pPr>
        <w:numPr>
          <w:ilvl w:val="0"/>
          <w:numId w:val="5"/>
        </w:numPr>
        <w:spacing w:after="240"/>
      </w:pPr>
      <w:r>
        <w:rPr>
          <w:rFonts w:ascii="Arial Unicode MS" w:eastAsia="Arial Unicode MS" w:hAnsi="Arial Unicode MS" w:cs="Arial Unicode MS"/>
          <w:b/>
          <w:bCs/>
        </w:rPr>
        <w:t>③資金繰り相談、⑫販路開拓:</w:t>
      </w:r>
      <w:r>
        <w:rPr>
          <w:rFonts w:ascii="Arial Unicode MS" w:eastAsia="Arial Unicode MS" w:hAnsi="Arial Unicode MS" w:cs="Arial Unicode MS"/>
        </w:rPr>
        <w:t xml:space="preserve"> それぞれ</w:t>
      </w:r>
      <w:r>
        <w:rPr>
          <w:b/>
          <w:bCs/>
        </w:rPr>
        <w:t>16.7%</w:t>
      </w:r>
      <w:r>
        <w:rPr>
          <w:rFonts w:ascii="Arial Unicode MS" w:eastAsia="Arial Unicode MS" w:hAnsi="Arial Unicode MS" w:cs="Arial Unicode MS"/>
        </w:rPr>
        <w:t>（6社中1社）が回答しており、経営全般に関する専門的な支援も求められています。</w:t>
      </w:r>
    </w:p>
    <w:p w14:paraId="1DD633B3" w14:textId="77777777" w:rsidR="00FB05B4" w:rsidRDefault="00000000">
      <w:pPr>
        <w:rPr>
          <w:b/>
          <w:bCs/>
        </w:rPr>
      </w:pPr>
      <w:r>
        <w:rPr>
          <w:rFonts w:ascii="Arial Unicode MS" w:eastAsia="Arial Unicode MS" w:hAnsi="Arial Unicode MS" w:cs="Arial Unicode MS"/>
        </w:rPr>
        <w:t>この結果を可視化した「製造業が期待する施策や支援 (複数回答, N=6)」のグラフをご参照ください。</w:t>
      </w:r>
    </w:p>
    <w:p w14:paraId="3D8A1958" w14:textId="77777777" w:rsidR="00FB05B4" w:rsidRDefault="00FB05B4"/>
    <w:p w14:paraId="75FB0B19" w14:textId="77777777" w:rsidR="00FB05B4" w:rsidRDefault="00FB05B4"/>
    <w:sectPr w:rsidR="00FB05B4" w:rsidSect="00D20C38">
      <w:pgSz w:w="11909" w:h="16834"/>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71B9D675-33E2-4A52-986B-D9DD848373C7}"/>
  </w:font>
  <w:font w:name="Cambria">
    <w:panose1 w:val="02040503050406030204"/>
    <w:charset w:val="00"/>
    <w:family w:val="roman"/>
    <w:pitch w:val="variable"/>
    <w:sig w:usb0="E00006FF" w:usb1="420024FF" w:usb2="02000000" w:usb3="00000000" w:csb0="0000019F" w:csb1="00000000"/>
    <w:embedRegular r:id="rId2" w:fontKey="{3FE4F07C-6130-46F0-B44C-22D91C2A5F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9102D"/>
    <w:multiLevelType w:val="multilevel"/>
    <w:tmpl w:val="A1C8F3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B640A6A"/>
    <w:multiLevelType w:val="multilevel"/>
    <w:tmpl w:val="6FEC1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2EC5F5E"/>
    <w:multiLevelType w:val="multilevel"/>
    <w:tmpl w:val="BE822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763BF5"/>
    <w:multiLevelType w:val="multilevel"/>
    <w:tmpl w:val="C7C6A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2FE09EB"/>
    <w:multiLevelType w:val="multilevel"/>
    <w:tmpl w:val="62083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38B137A"/>
    <w:multiLevelType w:val="multilevel"/>
    <w:tmpl w:val="D84C5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44D2BBE"/>
    <w:multiLevelType w:val="multilevel"/>
    <w:tmpl w:val="BE648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7E69D4"/>
    <w:multiLevelType w:val="multilevel"/>
    <w:tmpl w:val="B2E48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E357B7F"/>
    <w:multiLevelType w:val="multilevel"/>
    <w:tmpl w:val="19705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BA73C1"/>
    <w:multiLevelType w:val="multilevel"/>
    <w:tmpl w:val="21EE1A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9082161"/>
    <w:multiLevelType w:val="multilevel"/>
    <w:tmpl w:val="7C9AA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343C8F"/>
    <w:multiLevelType w:val="multilevel"/>
    <w:tmpl w:val="E4F049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66598769">
    <w:abstractNumId w:val="7"/>
  </w:num>
  <w:num w:numId="2" w16cid:durableId="297489420">
    <w:abstractNumId w:val="10"/>
  </w:num>
  <w:num w:numId="3" w16cid:durableId="1695573645">
    <w:abstractNumId w:val="8"/>
  </w:num>
  <w:num w:numId="4" w16cid:durableId="1360204670">
    <w:abstractNumId w:val="3"/>
  </w:num>
  <w:num w:numId="5" w16cid:durableId="1954703653">
    <w:abstractNumId w:val="2"/>
  </w:num>
  <w:num w:numId="6" w16cid:durableId="1010595849">
    <w:abstractNumId w:val="5"/>
  </w:num>
  <w:num w:numId="7" w16cid:durableId="352534521">
    <w:abstractNumId w:val="6"/>
  </w:num>
  <w:num w:numId="8" w16cid:durableId="1501047492">
    <w:abstractNumId w:val="1"/>
  </w:num>
  <w:num w:numId="9" w16cid:durableId="1362049266">
    <w:abstractNumId w:val="11"/>
  </w:num>
  <w:num w:numId="10" w16cid:durableId="2123451143">
    <w:abstractNumId w:val="0"/>
  </w:num>
  <w:num w:numId="11" w16cid:durableId="1313217372">
    <w:abstractNumId w:val="9"/>
  </w:num>
  <w:num w:numId="12" w16cid:durableId="13865676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5B4"/>
    <w:rsid w:val="000315B4"/>
    <w:rsid w:val="00320085"/>
    <w:rsid w:val="0033366F"/>
    <w:rsid w:val="004C3BA3"/>
    <w:rsid w:val="005059E7"/>
    <w:rsid w:val="007A0077"/>
    <w:rsid w:val="007A38CE"/>
    <w:rsid w:val="007C7584"/>
    <w:rsid w:val="00BA77D3"/>
    <w:rsid w:val="00C95E7E"/>
    <w:rsid w:val="00D20C38"/>
    <w:rsid w:val="00D9309C"/>
    <w:rsid w:val="00DB7C24"/>
    <w:rsid w:val="00FB05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CD50BD7"/>
  <w15:docId w15:val="{18719EA6-618F-46F0-9634-919C290CC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caa8208-9f1c-4fba-ae4f-6379a6391f88" xsi:nil="true"/>
    <TaxCatchAll xmlns="e22ff870-9892-411d-b65e-46a9113f64d8" xsi:nil="true"/>
    <lcf76f155ced4ddcb4097134ff3c332f xmlns="2caa8208-9f1c-4fba-ae4f-6379a6391f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583791D4565DA346A0E6C70F4AA593CD" ma:contentTypeVersion="16" ma:contentTypeDescription="新しいドキュメントを作成します。" ma:contentTypeScope="" ma:versionID="07a5f33dc348dc5e57af4c3468c1e598">
  <xsd:schema xmlns:xsd="http://www.w3.org/2001/XMLSchema" xmlns:xs="http://www.w3.org/2001/XMLSchema" xmlns:p="http://schemas.microsoft.com/office/2006/metadata/properties" xmlns:ns2="2caa8208-9f1c-4fba-ae4f-6379a6391f88" xmlns:ns3="e22ff870-9892-411d-b65e-46a9113f64d8" targetNamespace="http://schemas.microsoft.com/office/2006/metadata/properties" ma:root="true" ma:fieldsID="1d3a763b3284ca82fa46fd493b0f5c35" ns2:_="" ns3:_="">
    <xsd:import namespace="2caa8208-9f1c-4fba-ae4f-6379a6391f88"/>
    <xsd:import namespace="e22ff870-9892-411d-b65e-46a9113f64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a8208-9f1c-4fba-ae4f-6379a6391f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31629ffc-63a3-4b31-897c-d6aec462abd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_Flow_SignoffStatus" ma:index="22" nillable="true" ma:displayName="承認の状態" ma:internalName="_x627f__x8a8d__x306e__x72b6__x614b_">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2ff870-9892-411d-b65e-46a9113f64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8e73570-f999-411a-9378-70a566b9b543}" ma:internalName="TaxCatchAll" ma:showField="CatchAllData" ma:web="e22ff870-9892-411d-b65e-46a9113f64d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F4E4F1-227B-4775-A4F2-32CB3814C8CE}">
  <ds:schemaRefs>
    <ds:schemaRef ds:uri="http://schemas.microsoft.com/office/2006/metadata/properties"/>
    <ds:schemaRef ds:uri="http://schemas.microsoft.com/office/infopath/2007/PartnerControls"/>
    <ds:schemaRef ds:uri="2caa8208-9f1c-4fba-ae4f-6379a6391f88"/>
    <ds:schemaRef ds:uri="e22ff870-9892-411d-b65e-46a9113f64d8"/>
  </ds:schemaRefs>
</ds:datastoreItem>
</file>

<file path=customXml/itemProps2.xml><?xml version="1.0" encoding="utf-8"?>
<ds:datastoreItem xmlns:ds="http://schemas.openxmlformats.org/officeDocument/2006/customXml" ds:itemID="{67C493D2-BA5E-4507-869A-A65FE99EB271}">
  <ds:schemaRefs>
    <ds:schemaRef ds:uri="http://schemas.microsoft.com/sharepoint/v3/contenttype/forms"/>
  </ds:schemaRefs>
</ds:datastoreItem>
</file>

<file path=customXml/itemProps3.xml><?xml version="1.0" encoding="utf-8"?>
<ds:datastoreItem xmlns:ds="http://schemas.openxmlformats.org/officeDocument/2006/customXml" ds:itemID="{9C336FC6-7A0C-4C57-8C0D-F937C830C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a8208-9f1c-4fba-ae4f-6379a6391f88"/>
    <ds:schemaRef ds:uri="e22ff870-9892-411d-b65e-46a9113f6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1813</Words>
  <Characters>1813</Characters>
  <Application>Microsoft Office Word</Application>
  <DocSecurity>0</DocSecurity>
  <Lines>226</Lines>
  <Paragraphs>258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HON03</dc:creator>
  <cp:lastModifiedBy>高橋 誠</cp:lastModifiedBy>
  <cp:revision>5</cp:revision>
  <dcterms:created xsi:type="dcterms:W3CDTF">2025-12-22T23:51:00Z</dcterms:created>
  <dcterms:modified xsi:type="dcterms:W3CDTF">2025-12-23T00:26:00Z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0x010100583791D4565DA346A0E6C70F4AA593CD</vt:lpwstr>
  </property>
  <property fmtid="{D5CDD505-2E9C-101B-9397-08002B2CF9AE}" pid="3" name="MediaServiceImageTags">
    <vt:lpwstr/>
  </property>
</Properties>
</file>