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B9C6F" w14:textId="2D39E8C0" w:rsidR="00175096" w:rsidRDefault="00673A8F">
      <w:pPr>
        <w:rPr>
          <w:rFonts w:hint="eastAsia"/>
        </w:rPr>
      </w:pPr>
      <w:r>
        <w:rPr>
          <w:noProof/>
        </w:rPr>
        <mc:AlternateContent>
          <mc:Choice Requires="wps">
            <w:drawing>
              <wp:anchor distT="0" distB="0" distL="114300" distR="114300" simplePos="0" relativeHeight="251656192" behindDoc="0" locked="1" layoutInCell="1" allowOverlap="1" wp14:anchorId="498C13A6" wp14:editId="6876B63B">
                <wp:simplePos x="0" y="0"/>
                <wp:positionH relativeFrom="column">
                  <wp:posOffset>0</wp:posOffset>
                </wp:positionH>
                <wp:positionV relativeFrom="paragraph">
                  <wp:posOffset>8667750</wp:posOffset>
                </wp:positionV>
                <wp:extent cx="7067550" cy="819150"/>
                <wp:effectExtent l="6350" t="6350" r="12700" b="12700"/>
                <wp:wrapNone/>
                <wp:docPr id="976797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81915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A9A99B" w14:textId="77777777" w:rsidR="00175096" w:rsidRDefault="00175096">
                            <w:pPr>
                              <w:spacing w:line="320" w:lineRule="exact"/>
                              <w:rPr>
                                <w:rFonts w:hint="eastAsia"/>
                              </w:rPr>
                            </w:pPr>
                            <w:r>
                              <w:rPr>
                                <w:rFonts w:hint="eastAsia"/>
                              </w:rPr>
                              <w:t>補助対象となる小規模事</w:t>
                            </w:r>
                            <w:r>
                              <w:rPr>
                                <w:rFonts w:hint="eastAsia"/>
                              </w:rPr>
                              <w:t>業者（</w:t>
                            </w:r>
                            <w:r>
                              <w:rPr>
                                <w:rFonts w:hint="eastAsia"/>
                              </w:rPr>
                              <w:t>中小企</w:t>
                            </w:r>
                            <w:r>
                              <w:rPr>
                                <w:rFonts w:hint="eastAsia"/>
                              </w:rPr>
                              <w:t>業基本法第２条第５項に規定する小規模企業）</w:t>
                            </w:r>
                          </w:p>
                          <w:p w14:paraId="14DC80A5" w14:textId="77777777" w:rsidR="00175096" w:rsidRDefault="00175096">
                            <w:pPr>
                              <w:spacing w:line="320" w:lineRule="exact"/>
                              <w:ind w:firstLineChars="200" w:firstLine="420"/>
                              <w:rPr>
                                <w:rFonts w:ascii="ＭＳ 明朝" w:hAnsi="ＭＳ 明朝" w:hint="eastAsia"/>
                              </w:rPr>
                            </w:pPr>
                            <w:r>
                              <w:rPr>
                                <w:rFonts w:ascii="ＭＳ 明朝" w:hAnsi="ＭＳ 明朝" w:hint="eastAsia"/>
                              </w:rPr>
                              <w:t>常時使用する従業員数が次のとおりであるもの</w:t>
                            </w:r>
                          </w:p>
                          <w:p w14:paraId="6A3FEB9E" w14:textId="77777777" w:rsidR="00175096" w:rsidRDefault="00175096">
                            <w:pPr>
                              <w:spacing w:line="320" w:lineRule="exact"/>
                              <w:rPr>
                                <w:rFonts w:ascii="ＭＳ 明朝" w:hAnsi="ＭＳ 明朝" w:hint="eastAsia"/>
                              </w:rPr>
                            </w:pPr>
                            <w:r>
                              <w:rPr>
                                <w:rFonts w:ascii="ＭＳ 明朝" w:hAnsi="ＭＳ 明朝" w:hint="eastAsia"/>
                              </w:rPr>
                              <w:t xml:space="preserve">　　　①製造業、建設業、運輸業、サービス業（宿泊業、娯楽業）、その他の業種（②を除く。）：</w:t>
                            </w:r>
                            <w:r>
                              <w:rPr>
                                <w:rFonts w:ascii="ＭＳ 明朝" w:hAnsi="ＭＳ 明朝" w:hint="eastAsia"/>
                              </w:rPr>
                              <w:t>20</w:t>
                            </w:r>
                            <w:r>
                              <w:rPr>
                                <w:rFonts w:ascii="ＭＳ 明朝" w:hAnsi="ＭＳ 明朝" w:hint="eastAsia"/>
                              </w:rPr>
                              <w:t>人以下</w:t>
                            </w:r>
                          </w:p>
                          <w:p w14:paraId="313EF6A6" w14:textId="77777777" w:rsidR="00175096" w:rsidRDefault="00175096">
                            <w:pPr>
                              <w:spacing w:line="320" w:lineRule="exact"/>
                              <w:rPr>
                                <w:rFonts w:ascii="ＭＳ 明朝" w:hAnsi="ＭＳ 明朝"/>
                              </w:rPr>
                            </w:pPr>
                            <w:r>
                              <w:rPr>
                                <w:rFonts w:ascii="ＭＳ 明朝" w:hAnsi="ＭＳ 明朝" w:hint="eastAsia"/>
                              </w:rPr>
                              <w:t xml:space="preserve">　　　②卸売業、サービス業（宿泊業、娯楽業を除く。）、小売業：５人以下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13A6" id="_x0000_t202" coordsize="21600,21600" o:spt="202" path="m,l,21600r21600,l21600,xe">
                <v:stroke joinstyle="miter"/>
                <v:path gradientshapeok="t" o:connecttype="rect"/>
              </v:shapetype>
              <v:shape id="Text Box 2" o:spid="_x0000_s1026" type="#_x0000_t202" style="position:absolute;left:0;text-align:left;margin-left:0;margin-top:682.5pt;width:556.5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" filled="f" fillcolor="yellow">
                <v:stroke dashstyle="dash"/>
                <v:textbox inset="5.85pt,.7pt,5.85pt,.7pt">
                  <w:txbxContent>
                    <w:p w14:paraId="71A9A99B" w14:textId="77777777" w:rsidR="00175096" w:rsidRDefault="00175096">
                      <w:pPr>
                        <w:spacing w:line="320" w:lineRule="exact"/>
                        <w:rPr>
                          <w:rFonts w:hint="eastAsia"/>
                        </w:rPr>
                      </w:pPr>
                      <w:r>
                        <w:rPr>
                          <w:rFonts w:hint="eastAsia"/>
                        </w:rPr>
                        <w:t>補助対象となる小規模事</w:t>
                      </w:r>
                      <w:r>
                        <w:rPr>
                          <w:rFonts w:hint="eastAsia"/>
                        </w:rPr>
                        <w:t>業者（</w:t>
                      </w:r>
                      <w:r>
                        <w:rPr>
                          <w:rFonts w:hint="eastAsia"/>
                        </w:rPr>
                        <w:t>中小企</w:t>
                      </w:r>
                      <w:r>
                        <w:rPr>
                          <w:rFonts w:hint="eastAsia"/>
                        </w:rPr>
                        <w:t>業基本法第２条第５項に規定する小規模企業）</w:t>
                      </w:r>
                    </w:p>
                    <w:p w14:paraId="14DC80A5" w14:textId="77777777" w:rsidR="00175096" w:rsidRDefault="00175096">
                      <w:pPr>
                        <w:spacing w:line="320" w:lineRule="exact"/>
                        <w:ind w:firstLineChars="200" w:firstLine="420"/>
                        <w:rPr>
                          <w:rFonts w:ascii="ＭＳ 明朝" w:hAnsi="ＭＳ 明朝" w:hint="eastAsia"/>
                        </w:rPr>
                      </w:pPr>
                      <w:r>
                        <w:rPr>
                          <w:rFonts w:ascii="ＭＳ 明朝" w:hAnsi="ＭＳ 明朝" w:hint="eastAsia"/>
                        </w:rPr>
                        <w:t>常時使用する従業員数が次のとおりであるもの</w:t>
                      </w:r>
                    </w:p>
                    <w:p w14:paraId="6A3FEB9E" w14:textId="77777777" w:rsidR="00175096" w:rsidRDefault="00175096">
                      <w:pPr>
                        <w:spacing w:line="320" w:lineRule="exact"/>
                        <w:rPr>
                          <w:rFonts w:ascii="ＭＳ 明朝" w:hAnsi="ＭＳ 明朝" w:hint="eastAsia"/>
                        </w:rPr>
                      </w:pPr>
                      <w:r>
                        <w:rPr>
                          <w:rFonts w:ascii="ＭＳ 明朝" w:hAnsi="ＭＳ 明朝" w:hint="eastAsia"/>
                        </w:rPr>
                        <w:t xml:space="preserve">　　　①製造業、建設業、運輸業、サービス業（宿泊業、娯楽業）、その他の業種（②を除く。）：</w:t>
                      </w:r>
                      <w:r>
                        <w:rPr>
                          <w:rFonts w:ascii="ＭＳ 明朝" w:hAnsi="ＭＳ 明朝" w:hint="eastAsia"/>
                        </w:rPr>
                        <w:t>20</w:t>
                      </w:r>
                      <w:r>
                        <w:rPr>
                          <w:rFonts w:ascii="ＭＳ 明朝" w:hAnsi="ＭＳ 明朝" w:hint="eastAsia"/>
                        </w:rPr>
                        <w:t>人以下</w:t>
                      </w:r>
                    </w:p>
                    <w:p w14:paraId="313EF6A6" w14:textId="77777777" w:rsidR="00175096" w:rsidRDefault="00175096">
                      <w:pPr>
                        <w:spacing w:line="320" w:lineRule="exact"/>
                        <w:rPr>
                          <w:rFonts w:ascii="ＭＳ 明朝" w:hAnsi="ＭＳ 明朝"/>
                        </w:rPr>
                      </w:pPr>
                      <w:r>
                        <w:rPr>
                          <w:rFonts w:ascii="ＭＳ 明朝" w:hAnsi="ＭＳ 明朝" w:hint="eastAsia"/>
                        </w:rPr>
                        <w:t xml:space="preserve">　　　②卸売業、サービス業（宿泊業、娯楽業を除く。）、小売業：５人以下</w:t>
                      </w:r>
                    </w:p>
                  </w:txbxContent>
                </v:textbox>
                <w10:anchorlock/>
              </v:shape>
            </w:pict>
          </mc:Fallback>
        </mc:AlternateContent>
      </w:r>
      <w:r>
        <w:rPr>
          <w:noProof/>
        </w:rPr>
        <mc:AlternateContent>
          <mc:Choice Requires="wps">
            <w:drawing>
              <wp:anchor distT="0" distB="0" distL="114300" distR="114300" simplePos="0" relativeHeight="251655168" behindDoc="0" locked="1" layoutInCell="1" allowOverlap="1" wp14:anchorId="1DDA935C" wp14:editId="36078F6E">
                <wp:simplePos x="0" y="0"/>
                <wp:positionH relativeFrom="column">
                  <wp:posOffset>1666875</wp:posOffset>
                </wp:positionH>
                <wp:positionV relativeFrom="paragraph">
                  <wp:posOffset>9601200</wp:posOffset>
                </wp:positionV>
                <wp:extent cx="5400675" cy="226695"/>
                <wp:effectExtent l="6350" t="6350" r="12700" b="5080"/>
                <wp:wrapNone/>
                <wp:docPr id="10513176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266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F1F1D3" w14:textId="77777777" w:rsidR="00175096" w:rsidRDefault="00175096">
                            <w:pPr>
                              <w:spacing w:line="340" w:lineRule="exact"/>
                              <w:jc w:val="center"/>
                              <w:rPr>
                                <w:rFonts w:ascii="ＭＳ Ｐゴシック" w:eastAsia="ＭＳ Ｐゴシック" w:hAnsi="ＭＳ Ｐゴシック" w:hint="eastAsia"/>
                                <w:sz w:val="28"/>
                              </w:rPr>
                            </w:pPr>
                            <w:r>
                              <w:rPr>
                                <w:rFonts w:ascii="ＭＳ Ｐゴシック" w:eastAsia="ＭＳ Ｐゴシック" w:hAnsi="ＭＳ Ｐゴシック" w:hint="eastAsia"/>
                                <w:sz w:val="28"/>
                              </w:rPr>
                              <w:t>最寄りの商工会・商工会議所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A935C" id="Rectangle 4" o:spid="_x0000_s1027" style="position:absolute;left:0;text-align:left;margin-left:131.25pt;margin-top:756pt;width:425.25pt;height:1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" filled="f" fillcolor="blue">
                <v:textbox inset="5.85pt,.7pt,5.85pt,.7pt">
                  <w:txbxContent>
                    <w:p w14:paraId="3EF1F1D3" w14:textId="77777777" w:rsidR="00175096" w:rsidRDefault="00175096">
                      <w:pPr>
                        <w:spacing w:line="340" w:lineRule="exact"/>
                        <w:jc w:val="center"/>
                        <w:rPr>
                          <w:rFonts w:ascii="ＭＳ Ｐゴシック" w:eastAsia="ＭＳ Ｐゴシック" w:hAnsi="ＭＳ Ｐゴシック" w:hint="eastAsia"/>
                          <w:sz w:val="28"/>
                        </w:rPr>
                      </w:pPr>
                      <w:r>
                        <w:rPr>
                          <w:rFonts w:ascii="ＭＳ Ｐゴシック" w:eastAsia="ＭＳ Ｐゴシック" w:hAnsi="ＭＳ Ｐゴシック" w:hint="eastAsia"/>
                          <w:sz w:val="28"/>
                        </w:rPr>
                        <w:t>最寄りの商工会・商工会議所</w:t>
                      </w:r>
                    </w:p>
                  </w:txbxContent>
                </v:textbox>
                <w10:anchorlock/>
              </v:rect>
            </w:pict>
          </mc:Fallback>
        </mc:AlternateContent>
      </w:r>
      <w:r>
        <w:rPr>
          <w:noProof/>
        </w:rPr>
        <mc:AlternateContent>
          <mc:Choice Requires="wps">
            <w:drawing>
              <wp:anchor distT="0" distB="0" distL="114300" distR="114300" simplePos="0" relativeHeight="251654144" behindDoc="0" locked="1" layoutInCell="1" allowOverlap="1" wp14:anchorId="6553F1E8" wp14:editId="65818BFE">
                <wp:simplePos x="0" y="0"/>
                <wp:positionH relativeFrom="column">
                  <wp:posOffset>0</wp:posOffset>
                </wp:positionH>
                <wp:positionV relativeFrom="paragraph">
                  <wp:posOffset>9601200</wp:posOffset>
                </wp:positionV>
                <wp:extent cx="1666875" cy="226695"/>
                <wp:effectExtent l="6350" t="6350" r="12700" b="5080"/>
                <wp:wrapNone/>
                <wp:docPr id="11928790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26695"/>
                        </a:xfrm>
                        <a:prstGeom prst="rect">
                          <a:avLst/>
                        </a:prstGeom>
                        <a:solidFill>
                          <a:srgbClr val="0000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090F4E" w14:textId="77777777" w:rsidR="00175096" w:rsidRDefault="00175096">
                            <w:pPr>
                              <w:spacing w:line="340" w:lineRule="exact"/>
                              <w:jc w:val="center"/>
                              <w:rPr>
                                <w:rFonts w:ascii="ＭＳ Ｐゴシック" w:eastAsia="ＭＳ Ｐゴシック" w:hAnsi="ＭＳ Ｐゴシック" w:hint="eastAsia"/>
                                <w:sz w:val="28"/>
                              </w:rPr>
                            </w:pPr>
                            <w:r>
                              <w:rPr>
                                <w:rFonts w:ascii="ＭＳ Ｐゴシック" w:eastAsia="ＭＳ Ｐゴシック" w:hAnsi="ＭＳ Ｐゴシック" w:hint="eastAsia"/>
                                <w:sz w:val="28"/>
                              </w:rPr>
                              <w:t>申請・問合せ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3F1E8" id="Rectangle 5" o:spid="_x0000_s1028" style="position:absolute;left:0;text-align:left;margin-left:0;margin-top:756pt;width:131.25pt;height:1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" fillcolor="blue">
                <v:textbox inset="5.85pt,.7pt,5.85pt,.7pt">
                  <w:txbxContent>
                    <w:p w14:paraId="6D090F4E" w14:textId="77777777" w:rsidR="00175096" w:rsidRDefault="00175096">
                      <w:pPr>
                        <w:spacing w:line="340" w:lineRule="exact"/>
                        <w:jc w:val="center"/>
                        <w:rPr>
                          <w:rFonts w:ascii="ＭＳ Ｐゴシック" w:eastAsia="ＭＳ Ｐゴシック" w:hAnsi="ＭＳ Ｐゴシック" w:hint="eastAsia"/>
                          <w:sz w:val="28"/>
                        </w:rPr>
                      </w:pPr>
                      <w:r>
                        <w:rPr>
                          <w:rFonts w:ascii="ＭＳ Ｐゴシック" w:eastAsia="ＭＳ Ｐゴシック" w:hAnsi="ＭＳ Ｐゴシック" w:hint="eastAsia"/>
                          <w:sz w:val="28"/>
                        </w:rPr>
                        <w:t>申請・問合せ</w:t>
                      </w:r>
                    </w:p>
                  </w:txbxContent>
                </v:textbox>
                <w10:anchorlock/>
              </v:rect>
            </w:pict>
          </mc:Fallback>
        </mc:AlternateContent>
      </w:r>
      <w:r>
        <w:rPr>
          <w:noProof/>
        </w:rPr>
        <mc:AlternateContent>
          <mc:Choice Requires="wps">
            <w:drawing>
              <wp:anchor distT="0" distB="0" distL="114300" distR="114300" simplePos="0" relativeHeight="251652096" behindDoc="0" locked="1" layoutInCell="1" allowOverlap="1" wp14:anchorId="6074480A" wp14:editId="798E360B">
                <wp:simplePos x="0" y="0"/>
                <wp:positionH relativeFrom="column">
                  <wp:posOffset>0</wp:posOffset>
                </wp:positionH>
                <wp:positionV relativeFrom="paragraph">
                  <wp:posOffset>5975350</wp:posOffset>
                </wp:positionV>
                <wp:extent cx="5800725" cy="1308100"/>
                <wp:effectExtent l="6350" t="9525" r="12700" b="6350"/>
                <wp:wrapNone/>
                <wp:docPr id="14219623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308100"/>
                        </a:xfrm>
                        <a:prstGeom prst="rect">
                          <a:avLst/>
                        </a:prstGeom>
                        <a:solidFill>
                          <a:srgbClr val="FFFFFF"/>
                        </a:solidFill>
                        <a:ln w="9525">
                          <a:solidFill>
                            <a:srgbClr val="000000"/>
                          </a:solidFill>
                          <a:miter lim="800000"/>
                          <a:headEnd/>
                          <a:tailEnd/>
                        </a:ln>
                      </wps:spPr>
                      <wps:txbx>
                        <w:txbxContent>
                          <w:p w14:paraId="1A7A761B" w14:textId="77777777" w:rsidR="00175096" w:rsidRDefault="00175096">
                            <w:pPr>
                              <w:spacing w:line="160" w:lineRule="exact"/>
                              <w:rPr>
                                <w:rFonts w:hint="eastAsia"/>
                              </w:rPr>
                            </w:pPr>
                          </w:p>
                          <w:p w14:paraId="6711B170"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
                              </w:rPr>
                              <w:t>補助</w:t>
                            </w:r>
                            <w:r>
                              <w:rPr>
                                <w:rFonts w:ascii="ＭＳ Ｐゴシック" w:eastAsia="ＭＳ Ｐゴシック" w:hAnsi="ＭＳ Ｐゴシック" w:hint="eastAsia"/>
                                <w:kern w:val="0"/>
                                <w:sz w:val="24"/>
                                <w:fitText w:val="1200" w:id="1"/>
                              </w:rPr>
                              <w:t>率</w:t>
                            </w:r>
                            <w:r>
                              <w:rPr>
                                <w:rFonts w:ascii="ＭＳ Ｐゴシック" w:eastAsia="ＭＳ Ｐゴシック" w:hAnsi="ＭＳ Ｐゴシック" w:hint="eastAsia"/>
                                <w:sz w:val="24"/>
                              </w:rPr>
                              <w:t xml:space="preserve">　　　２／３</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以内</w:t>
                            </w:r>
                          </w:p>
                          <w:p w14:paraId="2CD1086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2"/>
                              </w:rPr>
                              <w:t>限度</w:t>
                            </w:r>
                            <w:r>
                              <w:rPr>
                                <w:rFonts w:ascii="ＭＳ Ｐゴシック" w:eastAsia="ＭＳ Ｐゴシック" w:hAnsi="ＭＳ Ｐゴシック" w:hint="eastAsia"/>
                                <w:kern w:val="0"/>
                                <w:sz w:val="24"/>
                                <w:fitText w:val="1200" w:id="2"/>
                              </w:rPr>
                              <w:t>額</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50</w:t>
                            </w:r>
                            <w:r>
                              <w:rPr>
                                <w:rFonts w:ascii="ＭＳ Ｐゴシック" w:eastAsia="ＭＳ Ｐゴシック" w:hAnsi="ＭＳ Ｐゴシック" w:hint="eastAsia"/>
                                <w:sz w:val="24"/>
                              </w:rPr>
                              <w:t>万円</w:t>
                            </w:r>
                          </w:p>
                          <w:p w14:paraId="6A3C34C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3"/>
                              </w:rPr>
                              <w:t>対象経</w:t>
                            </w:r>
                            <w:r w:rsidRPr="00C41C93">
                              <w:rPr>
                                <w:rFonts w:ascii="ＭＳ Ｐゴシック" w:eastAsia="ＭＳ Ｐゴシック" w:hAnsi="ＭＳ Ｐゴシック" w:hint="eastAsia"/>
                                <w:spacing w:val="30"/>
                                <w:kern w:val="0"/>
                                <w:sz w:val="24"/>
                                <w:fitText w:val="1200" w:id="3"/>
                              </w:rPr>
                              <w:t>費</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開発費、機械装置等費（</w:t>
                            </w:r>
                            <w:r>
                              <w:rPr>
                                <w:rFonts w:ascii="ＭＳ Ｐゴシック" w:eastAsia="ＭＳ Ｐゴシック" w:hAnsi="ＭＳ Ｐゴシック" w:hint="eastAsia"/>
                                <w:sz w:val="24"/>
                              </w:rPr>
                              <w:t>IT</w:t>
                            </w:r>
                            <w:r>
                              <w:rPr>
                                <w:rFonts w:ascii="ＭＳ Ｐゴシック" w:eastAsia="ＭＳ Ｐゴシック" w:hAnsi="ＭＳ Ｐゴシック" w:hint="eastAsia"/>
                                <w:sz w:val="24"/>
                              </w:rPr>
                              <w:t>ソフトウェア含む）、広報費、委託費ほか</w:t>
                            </w:r>
                          </w:p>
                          <w:p w14:paraId="22C19C92" w14:textId="77777777" w:rsidR="00175096" w:rsidRDefault="00175096">
                            <w:pPr>
                              <w:ind w:leftChars="100" w:left="2005" w:hangingChars="748" w:hanging="1795"/>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4"/>
                              </w:rPr>
                              <w:t>加点措</w:t>
                            </w:r>
                            <w:r w:rsidRPr="00C41C93">
                              <w:rPr>
                                <w:rFonts w:ascii="ＭＳ Ｐゴシック" w:eastAsia="ＭＳ Ｐゴシック" w:hAnsi="ＭＳ Ｐゴシック" w:hint="eastAsia"/>
                                <w:spacing w:val="30"/>
                                <w:kern w:val="0"/>
                                <w:sz w:val="24"/>
                                <w:fitText w:val="1200" w:id="4"/>
                              </w:rPr>
                              <w:t>置</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ＢＣＰ（事業継続計画）策定済み事業者の場合</w:t>
                            </w:r>
                            <w:r>
                              <w:rPr>
                                <w:rFonts w:ascii="ＭＳ Ｐゴシック" w:eastAsia="ＭＳ Ｐゴシック" w:hAnsi="ＭＳ Ｐゴシック" w:hint="eastAsia"/>
                                <w:sz w:val="24"/>
                              </w:rPr>
                              <w:t>、「パートナーシップ構築宣言ポータルサイト」に</w:t>
                            </w:r>
                            <w:r>
                              <w:rPr>
                                <w:rFonts w:ascii="ＭＳ Ｐゴシック" w:eastAsia="ＭＳ Ｐゴシック" w:hAnsi="ＭＳ Ｐゴシック" w:hint="eastAsia"/>
                                <w:sz w:val="24"/>
                              </w:rPr>
                              <w:t>宣言を公表している場合、審査時に加点</w:t>
                            </w:r>
                          </w:p>
                          <w:p w14:paraId="78A0648D" w14:textId="77777777" w:rsidR="00175096" w:rsidRDefault="00175096">
                            <w:pPr>
                              <w:rPr>
                                <w:rFonts w:hint="eastAsia"/>
                              </w:rPr>
                            </w:pPr>
                            <w:r>
                              <w:rPr>
                                <w:rFonts w:hint="eastAsia"/>
                              </w:rP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4480A" id="Rectangle 6" o:spid="_x0000_s1029" style="position:absolute;left:0;text-align:left;margin-left:0;margin-top:470.5pt;width:456.75pt;height:1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">
                <v:textbox inset="5.85pt,.7pt,5.85pt,.7pt">
                  <w:txbxContent>
                    <w:p w14:paraId="1A7A761B" w14:textId="77777777" w:rsidR="00175096" w:rsidRDefault="00175096">
                      <w:pPr>
                        <w:spacing w:line="160" w:lineRule="exact"/>
                        <w:rPr>
                          <w:rFonts w:hint="eastAsia"/>
                        </w:rPr>
                      </w:pPr>
                    </w:p>
                    <w:p w14:paraId="6711B170"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
                        </w:rPr>
                        <w:t>補助</w:t>
                      </w:r>
                      <w:r>
                        <w:rPr>
                          <w:rFonts w:ascii="ＭＳ Ｐゴシック" w:eastAsia="ＭＳ Ｐゴシック" w:hAnsi="ＭＳ Ｐゴシック" w:hint="eastAsia"/>
                          <w:kern w:val="0"/>
                          <w:sz w:val="24"/>
                          <w:fitText w:val="1200" w:id="1"/>
                        </w:rPr>
                        <w:t>率</w:t>
                      </w:r>
                      <w:r>
                        <w:rPr>
                          <w:rFonts w:ascii="ＭＳ Ｐゴシック" w:eastAsia="ＭＳ Ｐゴシック" w:hAnsi="ＭＳ Ｐゴシック" w:hint="eastAsia"/>
                          <w:sz w:val="24"/>
                        </w:rPr>
                        <w:t xml:space="preserve">　　　２／３</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以内</w:t>
                      </w:r>
                    </w:p>
                    <w:p w14:paraId="2CD1086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2"/>
                        </w:rPr>
                        <w:t>限度</w:t>
                      </w:r>
                      <w:r>
                        <w:rPr>
                          <w:rFonts w:ascii="ＭＳ Ｐゴシック" w:eastAsia="ＭＳ Ｐゴシック" w:hAnsi="ＭＳ Ｐゴシック" w:hint="eastAsia"/>
                          <w:kern w:val="0"/>
                          <w:sz w:val="24"/>
                          <w:fitText w:val="1200" w:id="2"/>
                        </w:rPr>
                        <w:t>額</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50</w:t>
                      </w:r>
                      <w:r>
                        <w:rPr>
                          <w:rFonts w:ascii="ＭＳ Ｐゴシック" w:eastAsia="ＭＳ Ｐゴシック" w:hAnsi="ＭＳ Ｐゴシック" w:hint="eastAsia"/>
                          <w:sz w:val="24"/>
                        </w:rPr>
                        <w:t>万円</w:t>
                      </w:r>
                    </w:p>
                    <w:p w14:paraId="6A3C34C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3"/>
                        </w:rPr>
                        <w:t>対象経</w:t>
                      </w:r>
                      <w:r w:rsidRPr="00C41C93">
                        <w:rPr>
                          <w:rFonts w:ascii="ＭＳ Ｐゴシック" w:eastAsia="ＭＳ Ｐゴシック" w:hAnsi="ＭＳ Ｐゴシック" w:hint="eastAsia"/>
                          <w:spacing w:val="30"/>
                          <w:kern w:val="0"/>
                          <w:sz w:val="24"/>
                          <w:fitText w:val="1200" w:id="3"/>
                        </w:rPr>
                        <w:t>費</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開発費、機械装置等費（</w:t>
                      </w:r>
                      <w:r>
                        <w:rPr>
                          <w:rFonts w:ascii="ＭＳ Ｐゴシック" w:eastAsia="ＭＳ Ｐゴシック" w:hAnsi="ＭＳ Ｐゴシック" w:hint="eastAsia"/>
                          <w:sz w:val="24"/>
                        </w:rPr>
                        <w:t>IT</w:t>
                      </w:r>
                      <w:r>
                        <w:rPr>
                          <w:rFonts w:ascii="ＭＳ Ｐゴシック" w:eastAsia="ＭＳ Ｐゴシック" w:hAnsi="ＭＳ Ｐゴシック" w:hint="eastAsia"/>
                          <w:sz w:val="24"/>
                        </w:rPr>
                        <w:t>ソフトウェア含む）、広報費、委託費ほか</w:t>
                      </w:r>
                    </w:p>
                    <w:p w14:paraId="22C19C92" w14:textId="77777777" w:rsidR="00175096" w:rsidRDefault="00175096">
                      <w:pPr>
                        <w:ind w:leftChars="100" w:left="2005" w:hangingChars="748" w:hanging="1795"/>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4"/>
                        </w:rPr>
                        <w:t>加点措</w:t>
                      </w:r>
                      <w:r w:rsidRPr="00C41C93">
                        <w:rPr>
                          <w:rFonts w:ascii="ＭＳ Ｐゴシック" w:eastAsia="ＭＳ Ｐゴシック" w:hAnsi="ＭＳ Ｐゴシック" w:hint="eastAsia"/>
                          <w:spacing w:val="30"/>
                          <w:kern w:val="0"/>
                          <w:sz w:val="24"/>
                          <w:fitText w:val="1200" w:id="4"/>
                        </w:rPr>
                        <w:t>置</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ＢＣＰ（事業継続計画）策定済み事業者の場合</w:t>
                      </w:r>
                      <w:r>
                        <w:rPr>
                          <w:rFonts w:ascii="ＭＳ Ｐゴシック" w:eastAsia="ＭＳ Ｐゴシック" w:hAnsi="ＭＳ Ｐゴシック" w:hint="eastAsia"/>
                          <w:sz w:val="24"/>
                        </w:rPr>
                        <w:t>、「パートナーシップ構築宣言ポータルサイト」に</w:t>
                      </w:r>
                      <w:r>
                        <w:rPr>
                          <w:rFonts w:ascii="ＭＳ Ｐゴシック" w:eastAsia="ＭＳ Ｐゴシック" w:hAnsi="ＭＳ Ｐゴシック" w:hint="eastAsia"/>
                          <w:sz w:val="24"/>
                        </w:rPr>
                        <w:t>宣言を公表している場合、審査時に加点</w:t>
                      </w:r>
                    </w:p>
                    <w:p w14:paraId="78A0648D" w14:textId="77777777" w:rsidR="00175096" w:rsidRDefault="00175096">
                      <w:pPr>
                        <w:rPr>
                          <w:rFonts w:hint="eastAsia"/>
                        </w:rPr>
                      </w:pPr>
                      <w:r>
                        <w:rPr>
                          <w:rFonts w:hint="eastAsia"/>
                        </w:rPr>
                        <w:t xml:space="preserve">　　　　　　　　　</w:t>
                      </w:r>
                      <w:r>
                        <w:rPr>
                          <w:rFonts w:hint="eastAsia"/>
                        </w:rPr>
                        <w:t xml:space="preserve"> </w:t>
                      </w:r>
                    </w:p>
                  </w:txbxContent>
                </v:textbox>
                <w10:anchorlock/>
              </v:rect>
            </w:pict>
          </mc:Fallback>
        </mc:AlternateContent>
      </w:r>
      <w:r>
        <w:rPr>
          <w:noProof/>
        </w:rPr>
        <mc:AlternateContent>
          <mc:Choice Requires="wps">
            <w:drawing>
              <wp:anchor distT="0" distB="0" distL="114300" distR="114300" simplePos="0" relativeHeight="251653120" behindDoc="0" locked="1" layoutInCell="1" allowOverlap="1" wp14:anchorId="67FCA403" wp14:editId="42A5D1F8">
                <wp:simplePos x="0" y="0"/>
                <wp:positionH relativeFrom="column">
                  <wp:posOffset>0</wp:posOffset>
                </wp:positionH>
                <wp:positionV relativeFrom="paragraph">
                  <wp:posOffset>5861050</wp:posOffset>
                </wp:positionV>
                <wp:extent cx="1933575" cy="228600"/>
                <wp:effectExtent l="6350" t="9525" r="12700" b="9525"/>
                <wp:wrapNone/>
                <wp:docPr id="13063359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44119E00"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補助の内容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CA403" id="AutoShape 7" o:spid="_x0000_s1030" style="position:absolute;left:0;text-align:left;margin-left:0;margin-top:461.5pt;width:152.2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" fillcolor="yellow">
                <v:textbox inset="5.85pt,.7pt,5.85pt,.7pt">
                  <w:txbxContent>
                    <w:p w14:paraId="44119E00"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補助の内容</w:t>
                      </w:r>
                    </w:p>
                  </w:txbxContent>
                </v:textbox>
                <w10:anchorlock/>
              </v:roundrect>
            </w:pict>
          </mc:Fallback>
        </mc:AlternateContent>
      </w:r>
      <w:r>
        <w:rPr>
          <w:noProof/>
        </w:rPr>
        <mc:AlternateContent>
          <mc:Choice Requires="wps">
            <w:drawing>
              <wp:anchor distT="0" distB="0" distL="114300" distR="114300" simplePos="0" relativeHeight="251650048" behindDoc="0" locked="1" layoutInCell="1" allowOverlap="1" wp14:anchorId="622CF502" wp14:editId="2FA71579">
                <wp:simplePos x="0" y="0"/>
                <wp:positionH relativeFrom="column">
                  <wp:posOffset>0</wp:posOffset>
                </wp:positionH>
                <wp:positionV relativeFrom="paragraph">
                  <wp:posOffset>2971800</wp:posOffset>
                </wp:positionV>
                <wp:extent cx="5800725" cy="2790825"/>
                <wp:effectExtent l="6350" t="6350" r="12700" b="12700"/>
                <wp:wrapNone/>
                <wp:docPr id="2791573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790825"/>
                        </a:xfrm>
                        <a:prstGeom prst="rect">
                          <a:avLst/>
                        </a:prstGeom>
                        <a:solidFill>
                          <a:srgbClr val="FFFFFF"/>
                        </a:solidFill>
                        <a:ln w="9525">
                          <a:solidFill>
                            <a:srgbClr val="000000"/>
                          </a:solidFill>
                          <a:miter lim="800000"/>
                          <a:headEnd/>
                          <a:tailEnd/>
                        </a:ln>
                      </wps:spPr>
                      <wps:txbx>
                        <w:txbxContent>
                          <w:p w14:paraId="2A1928D8" w14:textId="77777777" w:rsidR="00175096" w:rsidRDefault="00175096">
                            <w:pPr>
                              <w:spacing w:line="240" w:lineRule="exact"/>
                              <w:rPr>
                                <w:rFonts w:hint="eastAsia"/>
                              </w:rPr>
                            </w:pPr>
                          </w:p>
                          <w:p w14:paraId="2240A57C" w14:textId="77777777" w:rsidR="00175096" w:rsidRDefault="00175096">
                            <w:pPr>
                              <w:rPr>
                                <w:rFonts w:ascii="ＭＳ Ｐゴシック" w:eastAsia="ＭＳ Ｐゴシック" w:hAnsi="ＭＳ Ｐゴシック" w:hint="eastAsia"/>
                                <w:sz w:val="24"/>
                              </w:rPr>
                            </w:pPr>
                            <w:r>
                              <w:rPr>
                                <w:rFonts w:hint="eastAsia"/>
                              </w:rPr>
                              <w:t xml:space="preserve">　</w:t>
                            </w:r>
                            <w:r>
                              <w:rPr>
                                <w:rFonts w:ascii="ＭＳ Ｐゴシック" w:eastAsia="ＭＳ Ｐゴシック" w:hAnsi="ＭＳ Ｐゴシック" w:hint="eastAsia"/>
                                <w:sz w:val="24"/>
                              </w:rPr>
                              <w:t>以下の要件のすべてを満たすもの</w:t>
                            </w:r>
                          </w:p>
                          <w:p w14:paraId="251956AC"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１　自社がこれまでに行ったことがないもの又は既存のものを大幅に改善するもの</w:t>
                            </w:r>
                            <w:r>
                              <w:rPr>
                                <w:rFonts w:ascii="ＭＳ Ｐゴシック" w:eastAsia="ＭＳ Ｐゴシック" w:hAnsi="ＭＳ Ｐゴシック" w:hint="eastAsia"/>
                                <w:sz w:val="24"/>
                              </w:rPr>
                              <w:t xml:space="preserve">   </w:t>
                            </w:r>
                          </w:p>
                          <w:p w14:paraId="581EC90B"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２　新たな需要の開拓又は生産性の向上を目指して行うもの</w:t>
                            </w:r>
                          </w:p>
                          <w:p w14:paraId="30138C8E"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３　経営革新計画の承認取得を目指す３年間の経営ビジョンを策定した上で行うもの</w:t>
                            </w:r>
                          </w:p>
                          <w:p w14:paraId="7903EA1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＜取組の例＞</w:t>
                            </w:r>
                          </w:p>
                          <w:tbl>
                            <w:tblPr>
                              <w:tblW w:w="8400" w:type="dxa"/>
                              <w:tblInd w:w="42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80"/>
                              <w:gridCol w:w="6720"/>
                            </w:tblGrid>
                            <w:tr w:rsidR="00000000" w14:paraId="7B2C8269" w14:textId="77777777">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63871A3"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rPr>
                                    <w:t>業　種</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C48AA"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rPr>
                                    <w:t>具体例</w:t>
                                  </w:r>
                                </w:p>
                              </w:tc>
                            </w:tr>
                            <w:tr w:rsidR="00000000" w14:paraId="76759DF2" w14:textId="77777777">
                              <w:trPr>
                                <w:trHeight w:val="332"/>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94027B"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4"/>
                                      <w:kern w:val="0"/>
                                      <w:fitText w:val="1050" w:id="5"/>
                                    </w:rPr>
                                    <w:t>サービス</w:t>
                                  </w:r>
                                  <w:r>
                                    <w:rPr>
                                      <w:rFonts w:ascii="ＭＳ Ｐゴシック" w:eastAsia="ＭＳ Ｐゴシック" w:hAnsi="ＭＳ Ｐゴシック" w:hint="eastAsia"/>
                                      <w:kern w:val="0"/>
                                      <w:fitText w:val="1050" w:id="5"/>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A303121"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・新サービス開始（レストランがケータリング）や新</w:t>
                                  </w:r>
                                  <w:r>
                                    <w:rPr>
                                      <w:rFonts w:ascii="ＭＳ Ｐゴシック" w:eastAsia="ＭＳ Ｐゴシック" w:hAnsi="ＭＳ Ｐゴシック" w:hint="eastAsia"/>
                                    </w:rPr>
                                    <w:t>分野参入（美容院が</w:t>
                                  </w:r>
                                </w:p>
                                <w:p w14:paraId="35D98FFD" w14:textId="77777777" w:rsidR="00175096" w:rsidRDefault="00175096">
                                  <w:pPr>
                                    <w:ind w:firstLine="105"/>
                                    <w:rPr>
                                      <w:rFonts w:ascii="ＭＳ Ｐゴシック" w:eastAsia="ＭＳ Ｐゴシック" w:hAnsi="ＭＳ Ｐゴシック" w:hint="eastAsia"/>
                                    </w:rPr>
                                  </w:pPr>
                                  <w:r>
                                    <w:rPr>
                                      <w:rFonts w:ascii="ＭＳ Ｐゴシック" w:eastAsia="ＭＳ Ｐゴシック" w:hAnsi="ＭＳ Ｐゴシック" w:hint="eastAsia"/>
                                    </w:rPr>
                                    <w:t>ネイルアート）など</w:t>
                                  </w:r>
                                </w:p>
                              </w:tc>
                            </w:tr>
                            <w:tr w:rsidR="00000000" w14:paraId="4745B433" w14:textId="77777777">
                              <w:trPr>
                                <w:trHeight w:val="159"/>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939403B"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05"/>
                                      <w:kern w:val="0"/>
                                      <w:fitText w:val="1050" w:id="6"/>
                                    </w:rPr>
                                    <w:t>小売</w:t>
                                  </w:r>
                                  <w:r>
                                    <w:rPr>
                                      <w:rFonts w:ascii="ＭＳ Ｐゴシック" w:eastAsia="ＭＳ Ｐゴシック" w:hAnsi="ＭＳ Ｐゴシック" w:hint="eastAsia"/>
                                      <w:kern w:val="0"/>
                                      <w:fitText w:val="1050" w:id="6"/>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461DFE4"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・新販売方法の導入（通信販売参入）や新商品群の取扱い開始（書店が</w:t>
                                  </w:r>
                                </w:p>
                                <w:p w14:paraId="79D6FA1A" w14:textId="77777777" w:rsidR="00175096" w:rsidRDefault="00175096">
                                  <w:pPr>
                                    <w:ind w:firstLineChars="50" w:firstLine="105"/>
                                    <w:rPr>
                                      <w:rFonts w:ascii="ＭＳ Ｐゴシック" w:eastAsia="ＭＳ Ｐゴシック" w:hAnsi="ＭＳ Ｐゴシック" w:hint="eastAsia"/>
                                    </w:rPr>
                                  </w:pPr>
                                  <w:r>
                                    <w:rPr>
                                      <w:rFonts w:ascii="ＭＳ Ｐゴシック" w:eastAsia="ＭＳ Ｐゴシック" w:hAnsi="ＭＳ Ｐゴシック" w:hint="eastAsia"/>
                                    </w:rPr>
                                    <w:t>雑貨を販売）など</w:t>
                                  </w:r>
                                </w:p>
                              </w:tc>
                            </w:tr>
                            <w:tr w:rsidR="00000000" w14:paraId="2E658268" w14:textId="77777777">
                              <w:trPr>
                                <w:trHeight w:val="70"/>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1EF300"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05"/>
                                      <w:kern w:val="0"/>
                                      <w:fitText w:val="1050" w:id="7"/>
                                    </w:rPr>
                                    <w:t>製造</w:t>
                                  </w:r>
                                  <w:r>
                                    <w:rPr>
                                      <w:rFonts w:ascii="ＭＳ Ｐゴシック" w:eastAsia="ＭＳ Ｐゴシック" w:hAnsi="ＭＳ Ｐゴシック" w:hint="eastAsia"/>
                                      <w:kern w:val="0"/>
                                      <w:fitText w:val="1050" w:id="7"/>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5D251C"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・新製造手法の導入や新分野参入（部品メーカーが健康グッズ）など</w:t>
                                  </w:r>
                                </w:p>
                              </w:tc>
                            </w:tr>
                          </w:tbl>
                          <w:p w14:paraId="0748A474" w14:textId="77777777" w:rsidR="00175096" w:rsidRDefault="00175096">
                            <w:pPr>
                              <w:ind w:firstLineChars="100" w:firstLine="240"/>
                              <w:rPr>
                                <w:rFonts w:ascii="ＭＳ Ｐゴシック" w:eastAsia="ＭＳ Ｐゴシック" w:hAnsi="ＭＳ Ｐゴシック" w:hint="eastAsia"/>
                                <w:sz w:val="24"/>
                              </w:rPr>
                            </w:pPr>
                          </w:p>
                          <w:p w14:paraId="08D9B35C" w14:textId="77777777" w:rsidR="00175096" w:rsidRDefault="00175096">
                            <w:pPr>
                              <w:rPr>
                                <w:rFonts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F502" id="Rectangle 8" o:spid="_x0000_s1031" style="position:absolute;left:0;text-align:left;margin-left:0;margin-top:234pt;width:456.75pt;height:21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">
                <v:textbox inset="5.85pt,.7pt,5.85pt,.7pt">
                  <w:txbxContent>
                    <w:p w14:paraId="2A1928D8" w14:textId="77777777" w:rsidR="00175096" w:rsidRDefault="00175096">
                      <w:pPr>
                        <w:spacing w:line="240" w:lineRule="exact"/>
                        <w:rPr>
                          <w:rFonts w:hint="eastAsia"/>
                        </w:rPr>
                      </w:pPr>
                    </w:p>
                    <w:p w14:paraId="2240A57C" w14:textId="77777777" w:rsidR="00175096" w:rsidRDefault="00175096">
                      <w:pPr>
                        <w:rPr>
                          <w:rFonts w:ascii="ＭＳ Ｐゴシック" w:eastAsia="ＭＳ Ｐゴシック" w:hAnsi="ＭＳ Ｐゴシック" w:hint="eastAsia"/>
                          <w:sz w:val="24"/>
                        </w:rPr>
                      </w:pPr>
                      <w:r>
                        <w:rPr>
                          <w:rFonts w:hint="eastAsia"/>
                        </w:rPr>
                        <w:t xml:space="preserve">　</w:t>
                      </w:r>
                      <w:r>
                        <w:rPr>
                          <w:rFonts w:ascii="ＭＳ Ｐゴシック" w:eastAsia="ＭＳ Ｐゴシック" w:hAnsi="ＭＳ Ｐゴシック" w:hint="eastAsia"/>
                          <w:sz w:val="24"/>
                        </w:rPr>
                        <w:t>以下の要件のすべてを満たすもの</w:t>
                      </w:r>
                    </w:p>
                    <w:p w14:paraId="251956AC"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１　自社がこれまでに行ったことがないもの又は既存のものを大幅に改善するもの</w:t>
                      </w:r>
                      <w:r>
                        <w:rPr>
                          <w:rFonts w:ascii="ＭＳ Ｐゴシック" w:eastAsia="ＭＳ Ｐゴシック" w:hAnsi="ＭＳ Ｐゴシック" w:hint="eastAsia"/>
                          <w:sz w:val="24"/>
                        </w:rPr>
                        <w:t xml:space="preserve">   </w:t>
                      </w:r>
                    </w:p>
                    <w:p w14:paraId="581EC90B"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２　新たな需要の開拓又は生産性の向上を目指して行うもの</w:t>
                      </w:r>
                    </w:p>
                    <w:p w14:paraId="30138C8E"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３　経営革新計画の承認取得を目指す３年間の経営ビジョンを策定した上で行うもの</w:t>
                      </w:r>
                    </w:p>
                    <w:p w14:paraId="7903EA17"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＜取組の例＞</w:t>
                      </w:r>
                    </w:p>
                    <w:tbl>
                      <w:tblPr>
                        <w:tblW w:w="8400" w:type="dxa"/>
                        <w:tblInd w:w="42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80"/>
                        <w:gridCol w:w="6720"/>
                      </w:tblGrid>
                      <w:tr w:rsidR="00000000" w14:paraId="7B2C8269" w14:textId="77777777">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63871A3"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rPr>
                              <w:t>業　種</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C48AA"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rPr>
                              <w:t>具体例</w:t>
                            </w:r>
                          </w:p>
                        </w:tc>
                      </w:tr>
                      <w:tr w:rsidR="00000000" w14:paraId="76759DF2" w14:textId="77777777">
                        <w:trPr>
                          <w:trHeight w:val="332"/>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594027B"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4"/>
                                <w:kern w:val="0"/>
                                <w:fitText w:val="1050" w:id="5"/>
                              </w:rPr>
                              <w:t>サービス</w:t>
                            </w:r>
                            <w:r>
                              <w:rPr>
                                <w:rFonts w:ascii="ＭＳ Ｐゴシック" w:eastAsia="ＭＳ Ｐゴシック" w:hAnsi="ＭＳ Ｐゴシック" w:hint="eastAsia"/>
                                <w:kern w:val="0"/>
                                <w:fitText w:val="1050" w:id="5"/>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A303121"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・新サービス開始（レストランがケータリング）や新</w:t>
                            </w:r>
                            <w:r>
                              <w:rPr>
                                <w:rFonts w:ascii="ＭＳ Ｐゴシック" w:eastAsia="ＭＳ Ｐゴシック" w:hAnsi="ＭＳ Ｐゴシック" w:hint="eastAsia"/>
                              </w:rPr>
                              <w:t>分野参入（美容院が</w:t>
                            </w:r>
                          </w:p>
                          <w:p w14:paraId="35D98FFD" w14:textId="77777777" w:rsidR="00175096" w:rsidRDefault="00175096">
                            <w:pPr>
                              <w:ind w:firstLine="105"/>
                              <w:rPr>
                                <w:rFonts w:ascii="ＭＳ Ｐゴシック" w:eastAsia="ＭＳ Ｐゴシック" w:hAnsi="ＭＳ Ｐゴシック" w:hint="eastAsia"/>
                              </w:rPr>
                            </w:pPr>
                            <w:r>
                              <w:rPr>
                                <w:rFonts w:ascii="ＭＳ Ｐゴシック" w:eastAsia="ＭＳ Ｐゴシック" w:hAnsi="ＭＳ Ｐゴシック" w:hint="eastAsia"/>
                              </w:rPr>
                              <w:t>ネイルアート）など</w:t>
                            </w:r>
                          </w:p>
                        </w:tc>
                      </w:tr>
                      <w:tr w:rsidR="00000000" w14:paraId="4745B433" w14:textId="77777777">
                        <w:trPr>
                          <w:trHeight w:val="159"/>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939403B"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05"/>
                                <w:kern w:val="0"/>
                                <w:fitText w:val="1050" w:id="6"/>
                              </w:rPr>
                              <w:t>小売</w:t>
                            </w:r>
                            <w:r>
                              <w:rPr>
                                <w:rFonts w:ascii="ＭＳ Ｐゴシック" w:eastAsia="ＭＳ Ｐゴシック" w:hAnsi="ＭＳ Ｐゴシック" w:hint="eastAsia"/>
                                <w:kern w:val="0"/>
                                <w:fitText w:val="1050" w:id="6"/>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461DFE4"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・新販売方法の導入（通信販売参入）や新商品群の取扱い開始（書店が</w:t>
                            </w:r>
                          </w:p>
                          <w:p w14:paraId="79D6FA1A" w14:textId="77777777" w:rsidR="00175096" w:rsidRDefault="00175096">
                            <w:pPr>
                              <w:ind w:firstLineChars="50" w:firstLine="105"/>
                              <w:rPr>
                                <w:rFonts w:ascii="ＭＳ Ｐゴシック" w:eastAsia="ＭＳ Ｐゴシック" w:hAnsi="ＭＳ Ｐゴシック" w:hint="eastAsia"/>
                              </w:rPr>
                            </w:pPr>
                            <w:r>
                              <w:rPr>
                                <w:rFonts w:ascii="ＭＳ Ｐゴシック" w:eastAsia="ＭＳ Ｐゴシック" w:hAnsi="ＭＳ Ｐゴシック" w:hint="eastAsia"/>
                              </w:rPr>
                              <w:t>雑貨を販売）など</w:t>
                            </w:r>
                          </w:p>
                        </w:tc>
                      </w:tr>
                      <w:tr w:rsidR="00000000" w14:paraId="2E658268" w14:textId="77777777">
                        <w:trPr>
                          <w:trHeight w:val="70"/>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1EF300" w14:textId="77777777" w:rsidR="00175096" w:rsidRDefault="00175096">
                            <w:pPr>
                              <w:jc w:val="center"/>
                              <w:rPr>
                                <w:rFonts w:ascii="ＭＳ Ｐゴシック" w:eastAsia="ＭＳ Ｐゴシック" w:hAnsi="ＭＳ Ｐゴシック" w:hint="eastAsia"/>
                              </w:rPr>
                            </w:pPr>
                            <w:r>
                              <w:rPr>
                                <w:rFonts w:ascii="ＭＳ Ｐゴシック" w:eastAsia="ＭＳ Ｐゴシック" w:hAnsi="ＭＳ Ｐゴシック" w:hint="eastAsia"/>
                                <w:spacing w:val="105"/>
                                <w:kern w:val="0"/>
                                <w:fitText w:val="1050" w:id="7"/>
                              </w:rPr>
                              <w:t>製造</w:t>
                            </w:r>
                            <w:r>
                              <w:rPr>
                                <w:rFonts w:ascii="ＭＳ Ｐゴシック" w:eastAsia="ＭＳ Ｐゴシック" w:hAnsi="ＭＳ Ｐゴシック" w:hint="eastAsia"/>
                                <w:kern w:val="0"/>
                                <w:fitText w:val="1050" w:id="7"/>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5D251C" w14:textId="77777777" w:rsidR="00175096" w:rsidRDefault="00175096">
                            <w:pPr>
                              <w:rPr>
                                <w:rFonts w:ascii="ＭＳ Ｐゴシック" w:eastAsia="ＭＳ Ｐゴシック" w:hAnsi="ＭＳ Ｐゴシック" w:hint="eastAsia"/>
                              </w:rPr>
                            </w:pPr>
                            <w:r>
                              <w:rPr>
                                <w:rFonts w:ascii="ＭＳ Ｐゴシック" w:eastAsia="ＭＳ Ｐゴシック" w:hAnsi="ＭＳ Ｐゴシック" w:hint="eastAsia"/>
                              </w:rPr>
                              <w:t>・新製造手法の導入や新分野参入（部品メーカーが健康グッズ）など</w:t>
                            </w:r>
                          </w:p>
                        </w:tc>
                      </w:tr>
                    </w:tbl>
                    <w:p w14:paraId="0748A474" w14:textId="77777777" w:rsidR="00175096" w:rsidRDefault="00175096">
                      <w:pPr>
                        <w:ind w:firstLineChars="100" w:firstLine="240"/>
                        <w:rPr>
                          <w:rFonts w:ascii="ＭＳ Ｐゴシック" w:eastAsia="ＭＳ Ｐゴシック" w:hAnsi="ＭＳ Ｐゴシック" w:hint="eastAsia"/>
                          <w:sz w:val="24"/>
                        </w:rPr>
                      </w:pPr>
                    </w:p>
                    <w:p w14:paraId="08D9B35C" w14:textId="77777777" w:rsidR="00175096" w:rsidRDefault="00175096">
                      <w:pPr>
                        <w:rPr>
                          <w:rFonts w:hint="eastAsia"/>
                        </w:rPr>
                      </w:pPr>
                    </w:p>
                  </w:txbxContent>
                </v:textbox>
                <w10:anchorlock/>
              </v:rect>
            </w:pict>
          </mc:Fallback>
        </mc:AlternateContent>
      </w:r>
      <w:r>
        <w:rPr>
          <w:noProof/>
        </w:rPr>
        <mc:AlternateContent>
          <mc:Choice Requires="wps">
            <w:drawing>
              <wp:anchor distT="0" distB="0" distL="114300" distR="114300" simplePos="0" relativeHeight="251651072" behindDoc="0" locked="1" layoutInCell="1" allowOverlap="1" wp14:anchorId="71C03979" wp14:editId="733A30EE">
                <wp:simplePos x="0" y="0"/>
                <wp:positionH relativeFrom="column">
                  <wp:posOffset>0</wp:posOffset>
                </wp:positionH>
                <wp:positionV relativeFrom="paragraph">
                  <wp:posOffset>2857500</wp:posOffset>
                </wp:positionV>
                <wp:extent cx="1933575" cy="228600"/>
                <wp:effectExtent l="6350" t="6350" r="12700" b="12700"/>
                <wp:wrapNone/>
                <wp:docPr id="18019965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1D9825B8"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03979" id="AutoShape 9" o:spid="_x0000_s1032" style="position:absolute;left:0;text-align:left;margin-left:0;margin-top:225pt;width:152.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" fillcolor="yellow">
                <v:textbox inset="5.85pt,.7pt,5.85pt,.7pt">
                  <w:txbxContent>
                    <w:p w14:paraId="1D9825B8"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補助対象事業</w:t>
                      </w:r>
                    </w:p>
                  </w:txbxContent>
                </v:textbox>
                <w10:anchorlock/>
              </v:roundrect>
            </w:pict>
          </mc:Fallback>
        </mc:AlternateContent>
      </w:r>
      <w:r>
        <w:rPr>
          <w:noProof/>
        </w:rPr>
        <mc:AlternateContent>
          <mc:Choice Requires="wps">
            <w:drawing>
              <wp:anchor distT="0" distB="0" distL="114300" distR="114300" simplePos="0" relativeHeight="251648000" behindDoc="0" locked="1" layoutInCell="1" allowOverlap="1" wp14:anchorId="7669B870" wp14:editId="20E12247">
                <wp:simplePos x="0" y="0"/>
                <wp:positionH relativeFrom="column">
                  <wp:posOffset>0</wp:posOffset>
                </wp:positionH>
                <wp:positionV relativeFrom="paragraph">
                  <wp:posOffset>1371600</wp:posOffset>
                </wp:positionV>
                <wp:extent cx="5800725" cy="1371600"/>
                <wp:effectExtent l="6350" t="6350" r="12700" b="12700"/>
                <wp:wrapNone/>
                <wp:docPr id="21053660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371600"/>
                        </a:xfrm>
                        <a:prstGeom prst="rect">
                          <a:avLst/>
                        </a:prstGeom>
                        <a:solidFill>
                          <a:srgbClr val="FFFFFF"/>
                        </a:solidFill>
                        <a:ln w="9525">
                          <a:solidFill>
                            <a:srgbClr val="000000"/>
                          </a:solidFill>
                          <a:miter lim="800000"/>
                          <a:headEnd/>
                          <a:tailEnd/>
                        </a:ln>
                      </wps:spPr>
                      <wps:txbx>
                        <w:txbxContent>
                          <w:p w14:paraId="1DB3B8A9" w14:textId="77777777" w:rsidR="00175096" w:rsidRDefault="00175096">
                            <w:pPr>
                              <w:spacing w:line="240" w:lineRule="exact"/>
                              <w:rPr>
                                <w:rFonts w:ascii="ＭＳ Ｐゴシック" w:eastAsia="ＭＳ Ｐゴシック" w:hAnsi="ＭＳ Ｐゴシック" w:hint="eastAsia"/>
                                <w:sz w:val="24"/>
                              </w:rPr>
                            </w:pPr>
                          </w:p>
                          <w:p w14:paraId="12BFFE32"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小規模事業者（ただし、過去に経営革新計画の承認を受けた事業者（※）、及び当該小規模企業経営力向上事業費補助金を受けて事業を実施した事業者は除きます。）</w:t>
                            </w:r>
                          </w:p>
                          <w:p w14:paraId="6A876CA0" w14:textId="77777777" w:rsidR="00175096" w:rsidRDefault="00175096">
                            <w:pPr>
                              <w:numPr>
                                <w:ilvl w:val="0"/>
                                <w:numId w:val="1"/>
                              </w:numPr>
                              <w:rPr>
                                <w:rFonts w:ascii="ＭＳ Ｐゴシック" w:eastAsia="ＭＳ Ｐゴシック" w:hAnsi="ＭＳ Ｐゴシック" w:hint="eastAsia"/>
                              </w:rPr>
                            </w:pPr>
                            <w:r>
                              <w:rPr>
                                <w:rFonts w:ascii="ＭＳ Ｐゴシック" w:eastAsia="ＭＳ Ｐゴシック" w:hAnsi="ＭＳ Ｐゴシック" w:hint="eastAsia"/>
                              </w:rPr>
                              <w:t>過去に先代が承認を受けたが、後継者が新たな分野で新規事業にチャレンジする場合は対象</w:t>
                            </w:r>
                          </w:p>
                          <w:p w14:paraId="685F1342" w14:textId="77777777" w:rsidR="00175096" w:rsidRDefault="00175096">
                            <w:pPr>
                              <w:spacing w:line="40" w:lineRule="exact"/>
                              <w:rPr>
                                <w:rFonts w:ascii="ＭＳ Ｐゴシック" w:eastAsia="ＭＳ Ｐゴシック" w:hAnsi="ＭＳ Ｐゴシック" w:hint="eastAsia"/>
                                <w:b/>
                                <w:color w:val="FF0000"/>
                                <w:sz w:val="24"/>
                              </w:rPr>
                            </w:pPr>
                          </w:p>
                          <w:p w14:paraId="2272C2B7" w14:textId="77777777" w:rsidR="00175096" w:rsidRDefault="00175096">
                            <w:pPr>
                              <w:spacing w:line="40" w:lineRule="exact"/>
                              <w:rPr>
                                <w:rFonts w:ascii="ＭＳ Ｐゴシック" w:eastAsia="ＭＳ Ｐゴシック" w:hAnsi="ＭＳ Ｐゴシック" w:hint="eastAsia"/>
                                <w:b/>
                                <w:color w:val="FF0000"/>
                                <w:sz w:val="24"/>
                              </w:rPr>
                            </w:pPr>
                          </w:p>
                          <w:p w14:paraId="27A4A400" w14:textId="77777777" w:rsidR="00175096" w:rsidRDefault="00175096">
                            <w:pPr>
                              <w:spacing w:line="340" w:lineRule="exact"/>
                              <w:rPr>
                                <w:rFonts w:ascii="ＭＳ Ｐゴシック" w:eastAsia="ＭＳ Ｐゴシック" w:hAnsi="ＭＳ Ｐゴシック" w:hint="eastAsia"/>
                                <w:b/>
                                <w:color w:val="FF0000"/>
                                <w:sz w:val="24"/>
                              </w:rPr>
                            </w:pPr>
                            <w:r>
                              <w:rPr>
                                <w:rFonts w:ascii="ＭＳ Ｐゴシック" w:eastAsia="ＭＳ Ｐゴシック" w:hAnsi="ＭＳ Ｐゴシック" w:hint="eastAsia"/>
                                <w:b/>
                                <w:color w:val="FF0000"/>
                                <w:sz w:val="24"/>
                              </w:rPr>
                              <w:t>なお、新型コロナウイルス感染症の流行又</w:t>
                            </w:r>
                            <w:r>
                              <w:rPr>
                                <w:rFonts w:ascii="ＭＳ Ｐゴシック" w:eastAsia="ＭＳ Ｐゴシック" w:hAnsi="ＭＳ Ｐゴシック" w:hint="eastAsia"/>
                                <w:b/>
                                <w:color w:val="FF0000"/>
                                <w:sz w:val="24"/>
                              </w:rPr>
                              <w:t>は物価高騰により影響を受けた事業者については優</w:t>
                            </w:r>
                            <w:r>
                              <w:rPr>
                                <w:rFonts w:ascii="ＭＳ Ｐゴシック" w:eastAsia="ＭＳ Ｐゴシック" w:hAnsi="ＭＳ Ｐゴシック" w:hint="eastAsia"/>
                                <w:b/>
                                <w:color w:val="FF0000"/>
                                <w:sz w:val="24"/>
                              </w:rPr>
                              <w:t>遇措置があります（別紙の案内を御確認ください）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9B870" id="Rectangle 10" o:spid="_x0000_s1033" style="position:absolute;left:0;text-align:left;margin-left:0;margin-top:108pt;width:456.75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">
                <v:textbox inset="5.85pt,.7pt,5.85pt,.7pt">
                  <w:txbxContent>
                    <w:p w14:paraId="1DB3B8A9" w14:textId="77777777" w:rsidR="00175096" w:rsidRDefault="00175096">
                      <w:pPr>
                        <w:spacing w:line="240" w:lineRule="exact"/>
                        <w:rPr>
                          <w:rFonts w:ascii="ＭＳ Ｐゴシック" w:eastAsia="ＭＳ Ｐゴシック" w:hAnsi="ＭＳ Ｐゴシック" w:hint="eastAsia"/>
                          <w:sz w:val="24"/>
                        </w:rPr>
                      </w:pPr>
                    </w:p>
                    <w:p w14:paraId="12BFFE32"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小規模事業者（ただし、過去に経営革新計画の承認を受けた事業者（※）、及び当該小規模企業経営力向上事業費補助金を受けて事業を実施した事業者は除きます。）</w:t>
                      </w:r>
                    </w:p>
                    <w:p w14:paraId="6A876CA0" w14:textId="77777777" w:rsidR="00175096" w:rsidRDefault="00175096">
                      <w:pPr>
                        <w:numPr>
                          <w:ilvl w:val="0"/>
                          <w:numId w:val="1"/>
                        </w:numPr>
                        <w:rPr>
                          <w:rFonts w:ascii="ＭＳ Ｐゴシック" w:eastAsia="ＭＳ Ｐゴシック" w:hAnsi="ＭＳ Ｐゴシック" w:hint="eastAsia"/>
                        </w:rPr>
                      </w:pPr>
                      <w:r>
                        <w:rPr>
                          <w:rFonts w:ascii="ＭＳ Ｐゴシック" w:eastAsia="ＭＳ Ｐゴシック" w:hAnsi="ＭＳ Ｐゴシック" w:hint="eastAsia"/>
                        </w:rPr>
                        <w:t>過去に先代が承認を受けたが、後継者が新たな分野で新規事業にチャレンジする場合は対象</w:t>
                      </w:r>
                    </w:p>
                    <w:p w14:paraId="685F1342" w14:textId="77777777" w:rsidR="00175096" w:rsidRDefault="00175096">
                      <w:pPr>
                        <w:spacing w:line="40" w:lineRule="exact"/>
                        <w:rPr>
                          <w:rFonts w:ascii="ＭＳ Ｐゴシック" w:eastAsia="ＭＳ Ｐゴシック" w:hAnsi="ＭＳ Ｐゴシック" w:hint="eastAsia"/>
                          <w:b/>
                          <w:color w:val="FF0000"/>
                          <w:sz w:val="24"/>
                        </w:rPr>
                      </w:pPr>
                    </w:p>
                    <w:p w14:paraId="2272C2B7" w14:textId="77777777" w:rsidR="00175096" w:rsidRDefault="00175096">
                      <w:pPr>
                        <w:spacing w:line="40" w:lineRule="exact"/>
                        <w:rPr>
                          <w:rFonts w:ascii="ＭＳ Ｐゴシック" w:eastAsia="ＭＳ Ｐゴシック" w:hAnsi="ＭＳ Ｐゴシック" w:hint="eastAsia"/>
                          <w:b/>
                          <w:color w:val="FF0000"/>
                          <w:sz w:val="24"/>
                        </w:rPr>
                      </w:pPr>
                    </w:p>
                    <w:p w14:paraId="27A4A400" w14:textId="77777777" w:rsidR="00175096" w:rsidRDefault="00175096">
                      <w:pPr>
                        <w:spacing w:line="340" w:lineRule="exact"/>
                        <w:rPr>
                          <w:rFonts w:ascii="ＭＳ Ｐゴシック" w:eastAsia="ＭＳ Ｐゴシック" w:hAnsi="ＭＳ Ｐゴシック" w:hint="eastAsia"/>
                          <w:b/>
                          <w:color w:val="FF0000"/>
                          <w:sz w:val="24"/>
                        </w:rPr>
                      </w:pPr>
                      <w:r>
                        <w:rPr>
                          <w:rFonts w:ascii="ＭＳ Ｐゴシック" w:eastAsia="ＭＳ Ｐゴシック" w:hAnsi="ＭＳ Ｐゴシック" w:hint="eastAsia"/>
                          <w:b/>
                          <w:color w:val="FF0000"/>
                          <w:sz w:val="24"/>
                        </w:rPr>
                        <w:t>なお、新型コロナウイルス感染症の流行又</w:t>
                      </w:r>
                      <w:r>
                        <w:rPr>
                          <w:rFonts w:ascii="ＭＳ Ｐゴシック" w:eastAsia="ＭＳ Ｐゴシック" w:hAnsi="ＭＳ Ｐゴシック" w:hint="eastAsia"/>
                          <w:b/>
                          <w:color w:val="FF0000"/>
                          <w:sz w:val="24"/>
                        </w:rPr>
                        <w:t>は物価高騰により影響を受けた事業者については優</w:t>
                      </w:r>
                      <w:r>
                        <w:rPr>
                          <w:rFonts w:ascii="ＭＳ Ｐゴシック" w:eastAsia="ＭＳ Ｐゴシック" w:hAnsi="ＭＳ Ｐゴシック" w:hint="eastAsia"/>
                          <w:b/>
                          <w:color w:val="FF0000"/>
                          <w:sz w:val="24"/>
                        </w:rPr>
                        <w:t>遇措置があります（別紙の案内を御確認ください）</w:t>
                      </w:r>
                    </w:p>
                  </w:txbxContent>
                </v:textbox>
                <w10:anchorlock/>
              </v:rect>
            </w:pict>
          </mc:Fallback>
        </mc:AlternateContent>
      </w:r>
      <w:r>
        <w:rPr>
          <w:noProof/>
        </w:rPr>
        <mc:AlternateContent>
          <mc:Choice Requires="wps">
            <w:drawing>
              <wp:anchor distT="0" distB="0" distL="114300" distR="114300" simplePos="0" relativeHeight="251649024" behindDoc="0" locked="1" layoutInCell="1" allowOverlap="1" wp14:anchorId="50D586AA" wp14:editId="21900B18">
                <wp:simplePos x="0" y="0"/>
                <wp:positionH relativeFrom="column">
                  <wp:posOffset>0</wp:posOffset>
                </wp:positionH>
                <wp:positionV relativeFrom="paragraph">
                  <wp:posOffset>1257300</wp:posOffset>
                </wp:positionV>
                <wp:extent cx="1933575" cy="228600"/>
                <wp:effectExtent l="6350" t="6350" r="12700" b="12700"/>
                <wp:wrapNone/>
                <wp:docPr id="134006545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5B61BC96"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586AA" id="AutoShape 11" o:spid="_x0000_s1034" style="position:absolute;left:0;text-align:left;margin-left:0;margin-top:99pt;width:152.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" fillcolor="yellow">
                <v:textbox inset="5.85pt,.7pt,5.85pt,.7pt">
                  <w:txbxContent>
                    <w:p w14:paraId="5B61BC96"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補助対象者</w:t>
                      </w:r>
                    </w:p>
                  </w:txbxContent>
                </v:textbox>
                <w10:anchorlock/>
              </v:roundrect>
            </w:pict>
          </mc:Fallback>
        </mc:AlternateContent>
      </w:r>
      <w:r>
        <w:rPr>
          <w:noProof/>
        </w:rPr>
        <mc:AlternateContent>
          <mc:Choice Requires="wps">
            <w:drawing>
              <wp:anchor distT="0" distB="0" distL="114300" distR="114300" simplePos="0" relativeHeight="251646976" behindDoc="0" locked="1" layoutInCell="1" allowOverlap="1" wp14:anchorId="2A9C09D7" wp14:editId="0876DC66">
                <wp:simplePos x="0" y="0"/>
                <wp:positionH relativeFrom="column">
                  <wp:posOffset>66675</wp:posOffset>
                </wp:positionH>
                <wp:positionV relativeFrom="paragraph">
                  <wp:posOffset>685800</wp:posOffset>
                </wp:positionV>
                <wp:extent cx="5800725" cy="571500"/>
                <wp:effectExtent l="0" t="0" r="3175" b="3175"/>
                <wp:wrapNone/>
                <wp:docPr id="3139432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B2E08" w14:textId="77777777" w:rsidR="00175096" w:rsidRDefault="00175096">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静岡県は、県内の小規模事業者を対象として「新たな需要の開拓」又は「生産性の向上」を目指して行う工夫・改善による新たな取組に要する経費を助成します。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09D7" id="Text Box 12" o:spid="_x0000_s1035" type="#_x0000_t202" style="position:absolute;left:0;text-align:left;margin-left:5.25pt;margin-top:54pt;width:456.7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" filled="f" stroked="f">
                <v:textbox inset="5.85pt,.7pt,5.85pt,.7pt">
                  <w:txbxContent>
                    <w:p w14:paraId="60FB2E08" w14:textId="77777777" w:rsidR="00175096" w:rsidRDefault="00175096">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静岡県は、県内の小規模事業者を対象として「新たな需要の開拓」又は「生産性の向上」を目指して行う工夫・改善による新たな取組に要する経費を助成します。</w:t>
                      </w:r>
                    </w:p>
                  </w:txbxContent>
                </v:textbox>
                <w10:anchorlock/>
              </v:shape>
            </w:pict>
          </mc:Fallback>
        </mc:AlternateContent>
      </w:r>
      <w:r>
        <w:rPr>
          <w:noProof/>
        </w:rPr>
        <mc:AlternateContent>
          <mc:Choice Requires="wps">
            <w:drawing>
              <wp:anchor distT="0" distB="0" distL="114300" distR="114300" simplePos="0" relativeHeight="251645952" behindDoc="0" locked="1" layoutInCell="1" allowOverlap="1" wp14:anchorId="3F324E07" wp14:editId="32F85529">
                <wp:simplePos x="0" y="0"/>
                <wp:positionH relativeFrom="column">
                  <wp:posOffset>5800725</wp:posOffset>
                </wp:positionH>
                <wp:positionV relativeFrom="paragraph">
                  <wp:posOffset>2057400</wp:posOffset>
                </wp:positionV>
                <wp:extent cx="1533525" cy="6286500"/>
                <wp:effectExtent l="0" t="0" r="3175" b="3175"/>
                <wp:wrapNone/>
                <wp:docPr id="7541546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28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F0612" w14:textId="77777777" w:rsidR="00175096" w:rsidRPr="00A60F30" w:rsidRDefault="00175096" w:rsidP="000E57F6">
                            <w:pPr>
                              <w:rPr>
                                <w:rFonts w:ascii="AR Pゴシック体S" w:eastAsia="AR Pゴシック体S" w:hAnsi="AR Pゴシック体S" w:hint="eastAsia"/>
                                <w:color w:val="999999"/>
                                <w:sz w:val="56"/>
                                <w:szCs w:val="18"/>
                              </w:rPr>
                            </w:pPr>
                            <w:r w:rsidRPr="00A60F30">
                              <w:rPr>
                                <w:rFonts w:ascii="AR Pゴシック体S" w:eastAsia="AR Pゴシック体S" w:hAnsi="AR Pゴシック体S" w:hint="eastAsia"/>
                                <w:color w:val="0000FF"/>
                                <w:sz w:val="56"/>
                                <w:szCs w:val="18"/>
                              </w:rPr>
                              <w:t>新たな取組</w:t>
                            </w:r>
                            <w:r w:rsidRPr="00A60F30">
                              <w:rPr>
                                <w:rFonts w:ascii="AR Pゴシック体S" w:eastAsia="AR Pゴシック体S" w:hAnsi="AR Pゴシック体S" w:hint="eastAsia"/>
                                <w:color w:val="999999"/>
                                <w:sz w:val="56"/>
                                <w:szCs w:val="18"/>
                              </w:rPr>
                              <w:t>に挑戦する</w:t>
                            </w:r>
                          </w:p>
                          <w:p w14:paraId="6E48C491" w14:textId="77777777" w:rsidR="00175096" w:rsidRPr="00A60F30" w:rsidRDefault="00175096" w:rsidP="000E57F6">
                            <w:pPr>
                              <w:rPr>
                                <w:rFonts w:ascii="AR Pゴシック体S" w:eastAsia="AR Pゴシック体S" w:hAnsi="AR Pゴシック体S" w:hint="eastAsia"/>
                                <w:color w:val="0000FF"/>
                                <w:sz w:val="56"/>
                                <w:szCs w:val="18"/>
                              </w:rPr>
                            </w:pPr>
                            <w:r w:rsidRPr="00A60F30">
                              <w:rPr>
                                <w:rFonts w:ascii="AR Pゴシック体S" w:eastAsia="AR Pゴシック体S" w:hAnsi="AR Pゴシック体S" w:hint="eastAsia"/>
                                <w:color w:val="0000FF"/>
                                <w:sz w:val="56"/>
                                <w:szCs w:val="18"/>
                              </w:rPr>
                              <w:t>小規模事業者</w:t>
                            </w:r>
                            <w:r w:rsidRPr="00A60F30">
                              <w:rPr>
                                <w:rFonts w:ascii="AR Pゴシック体S" w:eastAsia="AR Pゴシック体S" w:hAnsi="AR Pゴシック体S" w:hint="eastAsia"/>
                                <w:color w:val="999999"/>
                                <w:sz w:val="56"/>
                                <w:szCs w:val="18"/>
                              </w:rPr>
                              <w:t>を応援します！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4E07" id="Text Box 13" o:spid="_x0000_s1036" type="#_x0000_t202" style="position:absolute;left:0;text-align:left;margin-left:456.75pt;margin-top:162pt;width:120.75pt;height: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" stroked="f">
                <v:textbox style="layout-flow:vertical-ideographic" inset="5.85pt,.7pt,5.85pt,.7pt">
                  <w:txbxContent>
                    <w:p w14:paraId="706F0612" w14:textId="77777777" w:rsidR="00175096" w:rsidRPr="00A60F30" w:rsidRDefault="00175096" w:rsidP="000E57F6">
                      <w:pPr>
                        <w:rPr>
                          <w:rFonts w:ascii="AR Pゴシック体S" w:eastAsia="AR Pゴシック体S" w:hAnsi="AR Pゴシック体S" w:hint="eastAsia"/>
                          <w:color w:val="999999"/>
                          <w:sz w:val="56"/>
                          <w:szCs w:val="18"/>
                        </w:rPr>
                      </w:pPr>
                      <w:r w:rsidRPr="00A60F30">
                        <w:rPr>
                          <w:rFonts w:ascii="AR Pゴシック体S" w:eastAsia="AR Pゴシック体S" w:hAnsi="AR Pゴシック体S" w:hint="eastAsia"/>
                          <w:color w:val="0000FF"/>
                          <w:sz w:val="56"/>
                          <w:szCs w:val="18"/>
                        </w:rPr>
                        <w:t>新たな取組</w:t>
                      </w:r>
                      <w:r w:rsidRPr="00A60F30">
                        <w:rPr>
                          <w:rFonts w:ascii="AR Pゴシック体S" w:eastAsia="AR Pゴシック体S" w:hAnsi="AR Pゴシック体S" w:hint="eastAsia"/>
                          <w:color w:val="999999"/>
                          <w:sz w:val="56"/>
                          <w:szCs w:val="18"/>
                        </w:rPr>
                        <w:t>に挑戦する</w:t>
                      </w:r>
                    </w:p>
                    <w:p w14:paraId="6E48C491" w14:textId="77777777" w:rsidR="00175096" w:rsidRPr="00A60F30" w:rsidRDefault="00175096" w:rsidP="000E57F6">
                      <w:pPr>
                        <w:rPr>
                          <w:rFonts w:ascii="AR Pゴシック体S" w:eastAsia="AR Pゴシック体S" w:hAnsi="AR Pゴシック体S" w:hint="eastAsia"/>
                          <w:color w:val="0000FF"/>
                          <w:sz w:val="56"/>
                          <w:szCs w:val="18"/>
                        </w:rPr>
                      </w:pPr>
                      <w:r w:rsidRPr="00A60F30">
                        <w:rPr>
                          <w:rFonts w:ascii="AR Pゴシック体S" w:eastAsia="AR Pゴシック体S" w:hAnsi="AR Pゴシック体S" w:hint="eastAsia"/>
                          <w:color w:val="0000FF"/>
                          <w:sz w:val="56"/>
                          <w:szCs w:val="18"/>
                        </w:rPr>
                        <w:t>小規模事業者</w:t>
                      </w:r>
                      <w:r w:rsidRPr="00A60F30">
                        <w:rPr>
                          <w:rFonts w:ascii="AR Pゴシック体S" w:eastAsia="AR Pゴシック体S" w:hAnsi="AR Pゴシック体S" w:hint="eastAsia"/>
                          <w:color w:val="999999"/>
                          <w:sz w:val="56"/>
                          <w:szCs w:val="18"/>
                        </w:rPr>
                        <w:t>を応援します！</w:t>
                      </w:r>
                    </w:p>
                  </w:txbxContent>
                </v:textbox>
                <w10:anchorlock/>
              </v:shape>
            </w:pict>
          </mc:Fallback>
        </mc:AlternateContent>
      </w:r>
      <w:r>
        <w:rPr>
          <w:noProof/>
        </w:rPr>
        <mc:AlternateContent>
          <mc:Choice Requires="wps">
            <w:drawing>
              <wp:anchor distT="0" distB="0" distL="114300" distR="114300" simplePos="0" relativeHeight="251644928" behindDoc="0" locked="1" layoutInCell="1" allowOverlap="1" wp14:anchorId="07E842FB" wp14:editId="0BA1DDB9">
                <wp:simplePos x="0" y="0"/>
                <wp:positionH relativeFrom="column">
                  <wp:posOffset>0</wp:posOffset>
                </wp:positionH>
                <wp:positionV relativeFrom="paragraph">
                  <wp:posOffset>25400</wp:posOffset>
                </wp:positionV>
                <wp:extent cx="7134225" cy="694690"/>
                <wp:effectExtent l="6350" t="12700" r="12700" b="6985"/>
                <wp:wrapNone/>
                <wp:docPr id="5073871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694690"/>
                        </a:xfrm>
                        <a:prstGeom prst="roundRect">
                          <a:avLst>
                            <a:gd name="adj" fmla="val 16667"/>
                          </a:avLst>
                        </a:prstGeom>
                        <a:solidFill>
                          <a:srgbClr val="0000FF"/>
                        </a:solidFill>
                        <a:ln w="9525">
                          <a:solidFill>
                            <a:srgbClr val="000000"/>
                          </a:solidFill>
                          <a:round/>
                          <a:headEnd/>
                          <a:tailEnd/>
                        </a:ln>
                      </wps:spPr>
                      <wps:txbx>
                        <w:txbxContent>
                          <w:p w14:paraId="2752A11D" w14:textId="77777777" w:rsidR="00175096" w:rsidRPr="00C41C93" w:rsidRDefault="00175096">
                            <w:pPr>
                              <w:jc w:val="center"/>
                              <w:rPr>
                                <w:rFonts w:ascii="AR P丸ゴシック体E" w:eastAsia="AR P丸ゴシック体E" w:hAnsi="AR P丸ゴシック体E"/>
                                <w:color w:val="FFFFFF"/>
                                <w:sz w:val="48"/>
                                <w:szCs w:val="48"/>
                              </w:rPr>
                            </w:pPr>
                            <w:r w:rsidRPr="00C41C93">
                              <w:rPr>
                                <w:rFonts w:ascii="AR P丸ゴシック体E" w:eastAsia="AR P丸ゴシック体E" w:hAnsi="AR P丸ゴシック体E" w:hint="eastAsia"/>
                                <w:color w:val="FFFFFF"/>
                                <w:sz w:val="48"/>
                                <w:szCs w:val="48"/>
                              </w:rPr>
                              <w:t>令和５年度小規模企業経営力向上事業費補助金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842FB" id="AutoShape 14" o:spid="_x0000_s1037" style="position:absolute;left:0;text-align:left;margin-left:0;margin-top:2pt;width:561.75pt;height:5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" fillcolor="blue">
                <v:textbox inset="5.85pt,.7pt,5.85pt,.7pt">
                  <w:txbxContent>
                    <w:p w14:paraId="2752A11D" w14:textId="77777777" w:rsidR="00175096" w:rsidRPr="00C41C93" w:rsidRDefault="00175096">
                      <w:pPr>
                        <w:jc w:val="center"/>
                        <w:rPr>
                          <w:rFonts w:ascii="AR P丸ゴシック体E" w:eastAsia="AR P丸ゴシック体E" w:hAnsi="AR P丸ゴシック体E"/>
                          <w:color w:val="FFFFFF"/>
                          <w:sz w:val="48"/>
                          <w:szCs w:val="48"/>
                        </w:rPr>
                      </w:pPr>
                      <w:r w:rsidRPr="00C41C93">
                        <w:rPr>
                          <w:rFonts w:ascii="AR P丸ゴシック体E" w:eastAsia="AR P丸ゴシック体E" w:hAnsi="AR P丸ゴシック体E" w:hint="eastAsia"/>
                          <w:color w:val="FFFFFF"/>
                          <w:sz w:val="48"/>
                          <w:szCs w:val="48"/>
                        </w:rPr>
                        <w:t>令和５年度小規模企業経営力向上事業費補助金</w:t>
                      </w:r>
                    </w:p>
                  </w:txbxContent>
                </v:textbox>
                <w10:anchorlock/>
              </v:roundrect>
            </w:pict>
          </mc:Fallback>
        </mc:AlternateContent>
      </w:r>
      <w:r w:rsidR="00175096">
        <w:rPr>
          <w:rFonts w:hint="eastAsia"/>
        </w:rPr>
        <w:t xml:space="preserve">　　　　　　　　　　　　　　　　　　　　　　　　　　　　　　　　　　　　　　　　　　　　</w:t>
      </w:r>
    </w:p>
    <w:p w14:paraId="784CED6B" w14:textId="77777777" w:rsidR="00175096" w:rsidRDefault="00175096">
      <w:pPr>
        <w:rPr>
          <w:rFonts w:hint="eastAsia"/>
        </w:rPr>
      </w:pPr>
    </w:p>
    <w:p w14:paraId="3A3D0A53" w14:textId="77777777" w:rsidR="00175096" w:rsidRDefault="00175096">
      <w:pPr>
        <w:rPr>
          <w:rFonts w:hint="eastAsia"/>
        </w:rPr>
      </w:pPr>
    </w:p>
    <w:p w14:paraId="52C1E4A6" w14:textId="6D09C2E5" w:rsidR="00175096" w:rsidRDefault="00175096">
      <w:pPr>
        <w:rPr>
          <w:rFonts w:hint="eastAsia"/>
        </w:rPr>
      </w:pPr>
      <w:r>
        <w:rPr>
          <w:rFonts w:hint="eastAsia"/>
        </w:rPr>
        <w:t xml:space="preserve">　　　　　　　　　　　　　　　　　　　　　　　　　　　　　　　　　　　　　　　　　　　</w:t>
      </w:r>
      <w:r w:rsidR="00673A8F">
        <w:rPr>
          <w:noProof/>
        </w:rPr>
        <w:drawing>
          <wp:anchor distT="0" distB="0" distL="114300" distR="114300" simplePos="0" relativeHeight="251659264" behindDoc="0" locked="1" layoutInCell="1" allowOverlap="1" wp14:anchorId="745E41E4" wp14:editId="2F2657F9">
            <wp:simplePos x="0" y="0"/>
            <wp:positionH relativeFrom="column">
              <wp:posOffset>5867400</wp:posOffset>
            </wp:positionH>
            <wp:positionV relativeFrom="paragraph">
              <wp:posOffset>342900</wp:posOffset>
            </wp:positionV>
            <wp:extent cx="1333500" cy="914400"/>
            <wp:effectExtent l="0" t="0" r="0" b="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D8D9E" w14:textId="77777777" w:rsidR="00175096" w:rsidRDefault="00175096">
      <w:pPr>
        <w:rPr>
          <w:rFonts w:hint="eastAsia"/>
        </w:rPr>
      </w:pPr>
      <w:r>
        <w:rPr>
          <w:rFonts w:hint="eastAsia"/>
        </w:rPr>
        <w:t xml:space="preserve">　　　　　　　　　　　　　　　　　　　　　　　　　　　　　　　　　　　　</w:t>
      </w:r>
    </w:p>
    <w:p w14:paraId="4CDED405" w14:textId="00DE4DB8" w:rsidR="00175096" w:rsidRDefault="00673A8F">
      <w:pPr>
        <w:rPr>
          <w:rFonts w:hint="eastAsia"/>
        </w:rPr>
      </w:pPr>
      <w:r>
        <w:rPr>
          <w:rFonts w:hint="eastAsia"/>
          <w:noProof/>
        </w:rPr>
        <mc:AlternateContent>
          <mc:Choice Requires="wps">
            <w:drawing>
              <wp:anchor distT="0" distB="0" distL="114300" distR="114300" simplePos="0" relativeHeight="251657216" behindDoc="0" locked="1" layoutInCell="1" allowOverlap="1" wp14:anchorId="5F12B632" wp14:editId="5BFC8099">
                <wp:simplePos x="0" y="0"/>
                <wp:positionH relativeFrom="column">
                  <wp:posOffset>0</wp:posOffset>
                </wp:positionH>
                <wp:positionV relativeFrom="paragraph">
                  <wp:posOffset>6337300</wp:posOffset>
                </wp:positionV>
                <wp:extent cx="5800725" cy="1114425"/>
                <wp:effectExtent l="6350" t="9525" r="12700" b="9525"/>
                <wp:wrapNone/>
                <wp:docPr id="16740769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114425"/>
                        </a:xfrm>
                        <a:prstGeom prst="rect">
                          <a:avLst/>
                        </a:prstGeom>
                        <a:solidFill>
                          <a:srgbClr val="FFFFFF"/>
                        </a:solidFill>
                        <a:ln w="9525">
                          <a:solidFill>
                            <a:srgbClr val="000000"/>
                          </a:solidFill>
                          <a:miter lim="800000"/>
                          <a:headEnd/>
                          <a:tailEnd/>
                        </a:ln>
                      </wps:spPr>
                      <wps:txbx>
                        <w:txbxContent>
                          <w:p w14:paraId="78598309" w14:textId="77777777" w:rsidR="00175096" w:rsidRDefault="00175096">
                            <w:pPr>
                              <w:spacing w:line="160" w:lineRule="exact"/>
                              <w:rPr>
                                <w:rFonts w:hint="eastAsia"/>
                              </w:rPr>
                            </w:pPr>
                          </w:p>
                          <w:p w14:paraId="1D04D98C" w14:textId="77777777" w:rsidR="00175096" w:rsidRDefault="00175096">
                            <w:pPr>
                              <w:spacing w:line="120" w:lineRule="exact"/>
                              <w:ind w:leftChars="114" w:left="2399" w:hangingChars="900" w:hanging="2160"/>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5E1A8B47" w14:textId="77777777" w:rsidR="00175096" w:rsidRDefault="00175096">
                            <w:pPr>
                              <w:ind w:leftChars="114" w:left="2399" w:hangingChars="900" w:hanging="2160"/>
                              <w:rPr>
                                <w:rFonts w:ascii="ＭＳ Ｐゴシック" w:eastAsia="ＭＳ Ｐゴシック" w:hAnsi="ＭＳ Ｐゴシック" w:hint="eastAsia"/>
                                <w:b/>
                                <w:color w:val="FF0000"/>
                                <w:spacing w:val="18"/>
                                <w:kern w:val="0"/>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8"/>
                              </w:rPr>
                              <w:t>募集期</w:t>
                            </w:r>
                            <w:r w:rsidRPr="00C41C93">
                              <w:rPr>
                                <w:rFonts w:ascii="ＭＳ Ｐゴシック" w:eastAsia="ＭＳ Ｐゴシック" w:hAnsi="ＭＳ Ｐゴシック" w:hint="eastAsia"/>
                                <w:spacing w:val="30"/>
                                <w:kern w:val="0"/>
                                <w:sz w:val="24"/>
                                <w:fitText w:val="1200" w:id="8"/>
                              </w:rPr>
                              <w:t>間</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b/>
                                <w:color w:val="FF0000"/>
                                <w:kern w:val="0"/>
                                <w:sz w:val="24"/>
                              </w:rPr>
                              <w:t>令和５年８月</w:t>
                            </w:r>
                            <w:r>
                              <w:rPr>
                                <w:rFonts w:ascii="ＭＳ Ｐゴシック" w:eastAsia="ＭＳ Ｐゴシック" w:hAnsi="ＭＳ Ｐゴシック" w:hint="eastAsia"/>
                                <w:b/>
                                <w:color w:val="FF0000"/>
                                <w:kern w:val="0"/>
                                <w:sz w:val="24"/>
                              </w:rPr>
                              <w:t>18</w:t>
                            </w:r>
                            <w:r>
                              <w:rPr>
                                <w:rFonts w:ascii="ＭＳ Ｐゴシック" w:eastAsia="ＭＳ Ｐゴシック" w:hAnsi="ＭＳ Ｐゴシック" w:hint="eastAsia"/>
                                <w:b/>
                                <w:color w:val="FF0000"/>
                                <w:kern w:val="0"/>
                                <w:sz w:val="24"/>
                              </w:rPr>
                              <w:t>日（金）～９月</w:t>
                            </w:r>
                            <w:r>
                              <w:rPr>
                                <w:rFonts w:ascii="ＭＳ Ｐゴシック" w:eastAsia="ＭＳ Ｐゴシック" w:hAnsi="ＭＳ Ｐゴシック" w:hint="eastAsia"/>
                                <w:b/>
                                <w:color w:val="FF0000"/>
                                <w:kern w:val="0"/>
                                <w:sz w:val="24"/>
                              </w:rPr>
                              <w:t>29</w:t>
                            </w:r>
                            <w:r>
                              <w:rPr>
                                <w:rFonts w:ascii="ＭＳ Ｐゴシック" w:eastAsia="ＭＳ Ｐゴシック" w:hAnsi="ＭＳ Ｐゴシック" w:hint="eastAsia"/>
                                <w:b/>
                                <w:color w:val="FF0000"/>
                                <w:kern w:val="0"/>
                                <w:sz w:val="24"/>
                              </w:rPr>
                              <w:t>日（金）</w:t>
                            </w:r>
                          </w:p>
                          <w:p w14:paraId="3B5DFE35"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9"/>
                              </w:rPr>
                              <w:t>申請方</w:t>
                            </w:r>
                            <w:r w:rsidRPr="00C41C93">
                              <w:rPr>
                                <w:rFonts w:ascii="ＭＳ Ｐゴシック" w:eastAsia="ＭＳ Ｐゴシック" w:hAnsi="ＭＳ Ｐゴシック" w:hint="eastAsia"/>
                                <w:spacing w:val="30"/>
                                <w:kern w:val="0"/>
                                <w:sz w:val="24"/>
                                <w:fitText w:val="1200" w:id="9"/>
                              </w:rPr>
                              <w:t>法</w:t>
                            </w:r>
                            <w:r>
                              <w:rPr>
                                <w:rFonts w:ascii="ＭＳ Ｐゴシック" w:eastAsia="ＭＳ Ｐゴシック" w:hAnsi="ＭＳ Ｐゴシック" w:hint="eastAsia"/>
                                <w:kern w:val="0"/>
                                <w:sz w:val="24"/>
                              </w:rPr>
                              <w:t xml:space="preserve">　　　所定の申請書類を</w:t>
                            </w:r>
                            <w:r>
                              <w:rPr>
                                <w:rFonts w:ascii="ＭＳ Ｐゴシック" w:eastAsia="ＭＳ Ｐゴシック" w:hAnsi="ＭＳ Ｐゴシック" w:hint="eastAsia"/>
                                <w:sz w:val="24"/>
                              </w:rPr>
                              <w:t>持参又は郵送（申請期</w:t>
                            </w:r>
                            <w:r>
                              <w:rPr>
                                <w:rFonts w:ascii="ＭＳ Ｐゴシック" w:eastAsia="ＭＳ Ｐゴシック" w:hAnsi="ＭＳ Ｐゴシック" w:hint="eastAsia"/>
                                <w:sz w:val="24"/>
                              </w:rPr>
                              <w:t>間最終日の消印有効）</w:t>
                            </w:r>
                          </w:p>
                          <w:p w14:paraId="1FEE01CF"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0"/>
                              </w:rPr>
                              <w:t>申請</w:t>
                            </w:r>
                            <w:r>
                              <w:rPr>
                                <w:rFonts w:ascii="ＭＳ Ｐゴシック" w:eastAsia="ＭＳ Ｐゴシック" w:hAnsi="ＭＳ Ｐゴシック" w:hint="eastAsia"/>
                                <w:kern w:val="0"/>
                                <w:sz w:val="24"/>
                                <w:fitText w:val="1200" w:id="10"/>
                              </w:rPr>
                              <w:t>先</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sz w:val="24"/>
                              </w:rPr>
                              <w:t>最寄りの商工会・商工</w:t>
                            </w:r>
                            <w:r>
                              <w:rPr>
                                <w:rFonts w:ascii="ＭＳ Ｐゴシック" w:eastAsia="ＭＳ Ｐゴシック" w:hAnsi="ＭＳ Ｐゴシック" w:hint="eastAsia"/>
                                <w:sz w:val="24"/>
                              </w:rPr>
                              <w:t>会議所</w:t>
                            </w:r>
                          </w:p>
                          <w:p w14:paraId="08C831C7" w14:textId="77777777" w:rsidR="00175096" w:rsidRDefault="00175096">
                            <w:pPr>
                              <w:rPr>
                                <w:rFonts w:hint="eastAsia"/>
                              </w:rPr>
                            </w:pPr>
                            <w:r>
                              <w:rPr>
                                <w:rFonts w:hint="eastAsia"/>
                              </w:rPr>
                              <w:t xml:space="preserve">　　　　　　　　　　</w:t>
                            </w:r>
                            <w:r>
                              <w:rPr>
                                <w:rFonts w:hint="eastAsia"/>
                                <w:sz w:val="20"/>
                              </w:rPr>
                              <w:t xml:space="preserve">※商工会地区の企業は商工会へ、商工会議所地区の企業は商工会議所へ　　　　　　　　　　</w:t>
                            </w:r>
                            <w:r>
                              <w:rPr>
                                <w:rFonts w:hint="eastAsia"/>
                                <w:sz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B632" id="Rectangle 16" o:spid="_x0000_s1038" style="position:absolute;left:0;text-align:left;margin-left:0;margin-top:499pt;width:456.75pt;height: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">
                <v:textbox inset="5.85pt,.7pt,5.85pt,.7pt">
                  <w:txbxContent>
                    <w:p w14:paraId="78598309" w14:textId="77777777" w:rsidR="00175096" w:rsidRDefault="00175096">
                      <w:pPr>
                        <w:spacing w:line="160" w:lineRule="exact"/>
                        <w:rPr>
                          <w:rFonts w:hint="eastAsia"/>
                        </w:rPr>
                      </w:pPr>
                    </w:p>
                    <w:p w14:paraId="1D04D98C" w14:textId="77777777" w:rsidR="00175096" w:rsidRDefault="00175096">
                      <w:pPr>
                        <w:spacing w:line="120" w:lineRule="exact"/>
                        <w:ind w:leftChars="114" w:left="2399" w:hangingChars="900" w:hanging="2160"/>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5E1A8B47" w14:textId="77777777" w:rsidR="00175096" w:rsidRDefault="00175096">
                      <w:pPr>
                        <w:ind w:leftChars="114" w:left="2399" w:hangingChars="900" w:hanging="2160"/>
                        <w:rPr>
                          <w:rFonts w:ascii="ＭＳ Ｐゴシック" w:eastAsia="ＭＳ Ｐゴシック" w:hAnsi="ＭＳ Ｐゴシック" w:hint="eastAsia"/>
                          <w:b/>
                          <w:color w:val="FF0000"/>
                          <w:spacing w:val="18"/>
                          <w:kern w:val="0"/>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8"/>
                        </w:rPr>
                        <w:t>募集期</w:t>
                      </w:r>
                      <w:r w:rsidRPr="00C41C93">
                        <w:rPr>
                          <w:rFonts w:ascii="ＭＳ Ｐゴシック" w:eastAsia="ＭＳ Ｐゴシック" w:hAnsi="ＭＳ Ｐゴシック" w:hint="eastAsia"/>
                          <w:spacing w:val="30"/>
                          <w:kern w:val="0"/>
                          <w:sz w:val="24"/>
                          <w:fitText w:val="1200" w:id="8"/>
                        </w:rPr>
                        <w:t>間</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b/>
                          <w:color w:val="FF0000"/>
                          <w:kern w:val="0"/>
                          <w:sz w:val="24"/>
                        </w:rPr>
                        <w:t>令和５年８月</w:t>
                      </w:r>
                      <w:r>
                        <w:rPr>
                          <w:rFonts w:ascii="ＭＳ Ｐゴシック" w:eastAsia="ＭＳ Ｐゴシック" w:hAnsi="ＭＳ Ｐゴシック" w:hint="eastAsia"/>
                          <w:b/>
                          <w:color w:val="FF0000"/>
                          <w:kern w:val="0"/>
                          <w:sz w:val="24"/>
                        </w:rPr>
                        <w:t>18</w:t>
                      </w:r>
                      <w:r>
                        <w:rPr>
                          <w:rFonts w:ascii="ＭＳ Ｐゴシック" w:eastAsia="ＭＳ Ｐゴシック" w:hAnsi="ＭＳ Ｐゴシック" w:hint="eastAsia"/>
                          <w:b/>
                          <w:color w:val="FF0000"/>
                          <w:kern w:val="0"/>
                          <w:sz w:val="24"/>
                        </w:rPr>
                        <w:t>日（金）～９月</w:t>
                      </w:r>
                      <w:r>
                        <w:rPr>
                          <w:rFonts w:ascii="ＭＳ Ｐゴシック" w:eastAsia="ＭＳ Ｐゴシック" w:hAnsi="ＭＳ Ｐゴシック" w:hint="eastAsia"/>
                          <w:b/>
                          <w:color w:val="FF0000"/>
                          <w:kern w:val="0"/>
                          <w:sz w:val="24"/>
                        </w:rPr>
                        <w:t>29</w:t>
                      </w:r>
                      <w:r>
                        <w:rPr>
                          <w:rFonts w:ascii="ＭＳ Ｐゴシック" w:eastAsia="ＭＳ Ｐゴシック" w:hAnsi="ＭＳ Ｐゴシック" w:hint="eastAsia"/>
                          <w:b/>
                          <w:color w:val="FF0000"/>
                          <w:kern w:val="0"/>
                          <w:sz w:val="24"/>
                        </w:rPr>
                        <w:t>日（金）</w:t>
                      </w:r>
                    </w:p>
                    <w:p w14:paraId="3B5DFE35"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41C93">
                        <w:rPr>
                          <w:rFonts w:ascii="ＭＳ Ｐゴシック" w:eastAsia="ＭＳ Ｐゴシック" w:hAnsi="ＭＳ Ｐゴシック" w:hint="eastAsia"/>
                          <w:spacing w:val="30"/>
                          <w:kern w:val="0"/>
                          <w:sz w:val="24"/>
                          <w:fitText w:val="1200" w:id="9"/>
                        </w:rPr>
                        <w:t>申請方</w:t>
                      </w:r>
                      <w:r w:rsidRPr="00C41C93">
                        <w:rPr>
                          <w:rFonts w:ascii="ＭＳ Ｐゴシック" w:eastAsia="ＭＳ Ｐゴシック" w:hAnsi="ＭＳ Ｐゴシック" w:hint="eastAsia"/>
                          <w:spacing w:val="30"/>
                          <w:kern w:val="0"/>
                          <w:sz w:val="24"/>
                          <w:fitText w:val="1200" w:id="9"/>
                        </w:rPr>
                        <w:t>法</w:t>
                      </w:r>
                      <w:r>
                        <w:rPr>
                          <w:rFonts w:ascii="ＭＳ Ｐゴシック" w:eastAsia="ＭＳ Ｐゴシック" w:hAnsi="ＭＳ Ｐゴシック" w:hint="eastAsia"/>
                          <w:kern w:val="0"/>
                          <w:sz w:val="24"/>
                        </w:rPr>
                        <w:t xml:space="preserve">　　　所定の申請書類を</w:t>
                      </w:r>
                      <w:r>
                        <w:rPr>
                          <w:rFonts w:ascii="ＭＳ Ｐゴシック" w:eastAsia="ＭＳ Ｐゴシック" w:hAnsi="ＭＳ Ｐゴシック" w:hint="eastAsia"/>
                          <w:sz w:val="24"/>
                        </w:rPr>
                        <w:t>持参又は郵送（申請期</w:t>
                      </w:r>
                      <w:r>
                        <w:rPr>
                          <w:rFonts w:ascii="ＭＳ Ｐゴシック" w:eastAsia="ＭＳ Ｐゴシック" w:hAnsi="ＭＳ Ｐゴシック" w:hint="eastAsia"/>
                          <w:sz w:val="24"/>
                        </w:rPr>
                        <w:t>間最終日の消印有効）</w:t>
                      </w:r>
                    </w:p>
                    <w:p w14:paraId="1FEE01CF" w14:textId="77777777" w:rsidR="00175096" w:rsidRDefault="00175096">
                      <w:pPr>
                        <w:ind w:firstLineChars="100" w:firstLine="24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0"/>
                        </w:rPr>
                        <w:t>申請</w:t>
                      </w:r>
                      <w:r>
                        <w:rPr>
                          <w:rFonts w:ascii="ＭＳ Ｐゴシック" w:eastAsia="ＭＳ Ｐゴシック" w:hAnsi="ＭＳ Ｐゴシック" w:hint="eastAsia"/>
                          <w:kern w:val="0"/>
                          <w:sz w:val="24"/>
                          <w:fitText w:val="1200" w:id="10"/>
                        </w:rPr>
                        <w:t>先</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sz w:val="24"/>
                        </w:rPr>
                        <w:t>最寄りの商工会・商工</w:t>
                      </w:r>
                      <w:r>
                        <w:rPr>
                          <w:rFonts w:ascii="ＭＳ Ｐゴシック" w:eastAsia="ＭＳ Ｐゴシック" w:hAnsi="ＭＳ Ｐゴシック" w:hint="eastAsia"/>
                          <w:sz w:val="24"/>
                        </w:rPr>
                        <w:t>会議所</w:t>
                      </w:r>
                    </w:p>
                    <w:p w14:paraId="08C831C7" w14:textId="77777777" w:rsidR="00175096" w:rsidRDefault="00175096">
                      <w:pPr>
                        <w:rPr>
                          <w:rFonts w:hint="eastAsia"/>
                        </w:rPr>
                      </w:pPr>
                      <w:r>
                        <w:rPr>
                          <w:rFonts w:hint="eastAsia"/>
                        </w:rPr>
                        <w:t xml:space="preserve">　　　　　　　　　　</w:t>
                      </w:r>
                      <w:r>
                        <w:rPr>
                          <w:rFonts w:hint="eastAsia"/>
                          <w:sz w:val="20"/>
                        </w:rPr>
                        <w:t xml:space="preserve">※商工会地区の企業は商工会へ、商工会議所地区の企業は商工会議所へ　　　　　　　　　　</w:t>
                      </w:r>
                      <w:r>
                        <w:rPr>
                          <w:rFonts w:hint="eastAsia"/>
                          <w:sz w:val="20"/>
                        </w:rPr>
                        <w:t xml:space="preserve"> </w:t>
                      </w:r>
                    </w:p>
                  </w:txbxContent>
                </v:textbox>
                <w10:anchorlock/>
              </v:rect>
            </w:pict>
          </mc:Fallback>
        </mc:AlternateContent>
      </w:r>
      <w:r>
        <w:rPr>
          <w:rFonts w:hint="eastAsia"/>
          <w:noProof/>
        </w:rPr>
        <mc:AlternateContent>
          <mc:Choice Requires="wps">
            <w:drawing>
              <wp:anchor distT="0" distB="0" distL="114300" distR="114300" simplePos="0" relativeHeight="251658240" behindDoc="0" locked="1" layoutInCell="1" allowOverlap="1" wp14:anchorId="6BE48B6E" wp14:editId="09AF35F4">
                <wp:simplePos x="0" y="0"/>
                <wp:positionH relativeFrom="column">
                  <wp:posOffset>0</wp:posOffset>
                </wp:positionH>
                <wp:positionV relativeFrom="paragraph">
                  <wp:posOffset>6203315</wp:posOffset>
                </wp:positionV>
                <wp:extent cx="1933575" cy="228600"/>
                <wp:effectExtent l="6350" t="8890" r="12700" b="10160"/>
                <wp:wrapNone/>
                <wp:docPr id="96372217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092667B5"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申請手続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48B6E" id="AutoShape 17" o:spid="_x0000_s1039" style="position:absolute;left:0;text-align:left;margin-left:0;margin-top:488.45pt;width:152.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" fillcolor="yellow">
                <v:textbox inset="5.85pt,.7pt,5.85pt,.7pt">
                  <w:txbxContent>
                    <w:p w14:paraId="092667B5" w14:textId="77777777" w:rsidR="00175096" w:rsidRDefault="00175096">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申請手続</w:t>
                      </w:r>
                    </w:p>
                  </w:txbxContent>
                </v:textbox>
                <w10:anchorlock/>
              </v:roundrect>
            </w:pict>
          </mc:Fallback>
        </mc:AlternateContent>
      </w:r>
      <w:r w:rsidR="00175096">
        <w:rPr>
          <w:rFonts w:hint="eastAsia"/>
        </w:rPr>
        <w:t xml:space="preserve">　　　　　　　　　　　　　　　　　　　　　　　　　　　　　　　　　　　　　　　　　　　</w:t>
      </w:r>
    </w:p>
    <w:p w14:paraId="1B7893C4" w14:textId="0B12A03C" w:rsidR="00175096" w:rsidRDefault="00673A8F">
      <w:pPr>
        <w:spacing w:line="240" w:lineRule="exact"/>
        <w:jc w:val="right"/>
        <w:rPr>
          <w:rFonts w:ascii="ＭＳ ゴシック" w:eastAsia="ＭＳ ゴシック" w:hAnsi="ＭＳ ゴシック" w:hint="eastAsia"/>
          <w:b/>
          <w:sz w:val="24"/>
        </w:rPr>
      </w:pPr>
      <w:r>
        <w:rPr>
          <w:rFonts w:hint="eastAsia"/>
          <w:noProof/>
        </w:rPr>
        <mc:AlternateContent>
          <mc:Choice Requires="wps">
            <w:drawing>
              <wp:anchor distT="0" distB="0" distL="114300" distR="114300" simplePos="0" relativeHeight="251669504" behindDoc="0" locked="1" layoutInCell="1" allowOverlap="1" wp14:anchorId="39C5F10C" wp14:editId="7B51C57F">
                <wp:simplePos x="0" y="0"/>
                <wp:positionH relativeFrom="column">
                  <wp:posOffset>4025900</wp:posOffset>
                </wp:positionH>
                <wp:positionV relativeFrom="paragraph">
                  <wp:posOffset>6279515</wp:posOffset>
                </wp:positionV>
                <wp:extent cx="1590675" cy="266700"/>
                <wp:effectExtent l="3175" t="0" r="0" b="635"/>
                <wp:wrapNone/>
                <wp:docPr id="16116060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22E4E" w14:textId="77777777" w:rsidR="00175096" w:rsidRDefault="00175096">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0"/>
                              </w:rPr>
                              <w:t>（受付は平日に限ります）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F10C" id="Text Box 18" o:spid="_x0000_s1040" type="#_x0000_t202" style="position:absolute;left:0;text-align:left;margin-left:317pt;margin-top:494.45pt;width:125.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" filled="f" fillcolor="yellow" stroked="f">
                <v:textbox inset="5.85pt,.7pt,5.85pt,.7pt">
                  <w:txbxContent>
                    <w:p w14:paraId="46222E4E" w14:textId="77777777" w:rsidR="00175096" w:rsidRDefault="00175096">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0"/>
                        </w:rPr>
                        <w:t>（受付は平日に限ります）</w:t>
                      </w:r>
                    </w:p>
                  </w:txbxContent>
                </v:textbox>
                <w10:anchorlock/>
              </v:shape>
            </w:pict>
          </mc:Fallback>
        </mc:AlternateContent>
      </w:r>
      <w:r w:rsidR="00175096">
        <w:rPr>
          <w:rFonts w:hint="eastAsia"/>
        </w:rPr>
        <w:br w:type="page"/>
      </w:r>
    </w:p>
    <w:p w14:paraId="7BC998C5" w14:textId="77777777" w:rsidR="00175096" w:rsidRDefault="00175096">
      <w:pPr>
        <w:jc w:val="right"/>
        <w:rPr>
          <w:rFonts w:ascii="ＭＳ ゴシック" w:eastAsia="ＭＳ ゴシック" w:hAnsi="ＭＳ ゴシック" w:hint="eastAsia"/>
          <w:b/>
          <w:sz w:val="24"/>
        </w:rPr>
      </w:pPr>
      <w:r>
        <w:rPr>
          <w:rFonts w:ascii="ＭＳ ゴシック" w:eastAsia="ＭＳ ゴシック" w:hAnsi="ＭＳ ゴシック" w:hint="eastAsia"/>
          <w:b/>
          <w:sz w:val="24"/>
        </w:rPr>
        <w:lastRenderedPageBreak/>
        <w:t>（別紙）</w:t>
      </w:r>
    </w:p>
    <w:p w14:paraId="7FF6C435" w14:textId="77777777" w:rsidR="00175096" w:rsidRDefault="00175096">
      <w:pPr>
        <w:spacing w:line="480" w:lineRule="atLeast"/>
        <w:jc w:val="center"/>
        <w:rPr>
          <w:rFonts w:ascii="AR P丸ゴシック体M" w:eastAsia="AR P丸ゴシック体M" w:hAnsi="AR P丸ゴシック体M" w:hint="eastAsia"/>
          <w:b/>
          <w:sz w:val="44"/>
        </w:rPr>
      </w:pPr>
      <w:r>
        <w:rPr>
          <w:rFonts w:ascii="AR P丸ゴシック体M" w:eastAsia="AR P丸ゴシック体M" w:hAnsi="AR P丸ゴシック体M" w:hint="eastAsia"/>
          <w:b/>
          <w:sz w:val="44"/>
        </w:rPr>
        <w:t>令和５年度小規模企業経営力向上事業費補助金</w:t>
      </w:r>
    </w:p>
    <w:p w14:paraId="38D23531" w14:textId="77777777" w:rsidR="00175096" w:rsidRDefault="00175096">
      <w:pPr>
        <w:rPr>
          <w:rFonts w:hint="eastAsia"/>
          <w:sz w:val="44"/>
        </w:rPr>
      </w:pPr>
    </w:p>
    <w:p w14:paraId="734F7017" w14:textId="7A006744" w:rsidR="00220C5F" w:rsidRDefault="00673A8F">
      <w:pPr>
        <w:spacing w:line="240" w:lineRule="exact"/>
        <w:jc w:val="right"/>
        <w:rPr>
          <w:rFonts w:hint="eastAsia"/>
        </w:rPr>
      </w:pPr>
      <w:r>
        <w:rPr>
          <w:rFonts w:hint="eastAsia"/>
          <w:noProof/>
        </w:rPr>
        <mc:AlternateContent>
          <mc:Choice Requires="wps">
            <w:drawing>
              <wp:anchor distT="0" distB="0" distL="114300" distR="114300" simplePos="0" relativeHeight="251667456" behindDoc="0" locked="1" layoutInCell="1" allowOverlap="1" wp14:anchorId="79BD3D63" wp14:editId="2BA87E42">
                <wp:simplePos x="0" y="0"/>
                <wp:positionH relativeFrom="column">
                  <wp:posOffset>207010</wp:posOffset>
                </wp:positionH>
                <wp:positionV relativeFrom="paragraph">
                  <wp:posOffset>7579995</wp:posOffset>
                </wp:positionV>
                <wp:extent cx="6600825" cy="1028700"/>
                <wp:effectExtent l="13335" t="13970" r="5715" b="5080"/>
                <wp:wrapNone/>
                <wp:docPr id="103791280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8700"/>
                        </a:xfrm>
                        <a:prstGeom prst="rect">
                          <a:avLst/>
                        </a:prstGeom>
                        <a:solidFill>
                          <a:srgbClr val="FFFFFF"/>
                        </a:solidFill>
                        <a:ln w="9525">
                          <a:solidFill>
                            <a:srgbClr val="000000"/>
                          </a:solidFill>
                          <a:miter lim="800000"/>
                          <a:headEnd/>
                          <a:tailEnd/>
                        </a:ln>
                      </wps:spPr>
                      <wps:txbx>
                        <w:txbxContent>
                          <w:p w14:paraId="33E8BB48" w14:textId="77777777" w:rsidR="00175096" w:rsidRDefault="00175096">
                            <w:pPr>
                              <w:spacing w:line="320" w:lineRule="exact"/>
                              <w:ind w:rightChars="685" w:right="1438" w:firstLineChars="100" w:firstLine="240"/>
                              <w:rPr>
                                <w:rFonts w:ascii="ＭＳ Ｐゴシック" w:eastAsia="ＭＳ Ｐゴシック" w:hAnsi="ＭＳ Ｐゴシック" w:hint="eastAsia"/>
                                <w:sz w:val="24"/>
                              </w:rPr>
                            </w:pPr>
                          </w:p>
                          <w:p w14:paraId="02658729" w14:textId="77777777" w:rsidR="00175096" w:rsidRDefault="00175096">
                            <w:pPr>
                              <w:spacing w:line="40" w:lineRule="exact"/>
                              <w:ind w:rightChars="685" w:right="1438" w:firstLineChars="100" w:firstLine="210"/>
                              <w:rPr>
                                <w:rFonts w:ascii="ＭＳ Ｐゴシック" w:eastAsia="ＭＳ Ｐゴシック" w:hAnsi="ＭＳ Ｐゴシック" w:hint="eastAsia"/>
                              </w:rPr>
                            </w:pPr>
                          </w:p>
                          <w:p w14:paraId="0BFEE6BF" w14:textId="77777777" w:rsidR="00175096" w:rsidRDefault="00175096">
                            <w:pPr>
                              <w:spacing w:line="60" w:lineRule="exact"/>
                              <w:ind w:rightChars="685" w:right="1438"/>
                              <w:rPr>
                                <w:rFonts w:ascii="ＭＳ Ｐゴシック" w:eastAsia="ＭＳ Ｐゴシック" w:hAnsi="ＭＳ Ｐゴシック" w:hint="eastAsia"/>
                                <w:sz w:val="20"/>
                              </w:rPr>
                            </w:pPr>
                          </w:p>
                          <w:p w14:paraId="4CE6DF5E"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＜新型コロナ又は物価高騰影響事業者のみ＞</w:t>
                            </w:r>
                          </w:p>
                          <w:p w14:paraId="5013E989"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令和５年１月以降の任意の１か月間の売上高が、平成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年から令和４年までの期間における同月比で</w:t>
                            </w:r>
                            <w:r>
                              <w:rPr>
                                <w:rFonts w:ascii="ＭＳ Ｐゴシック" w:eastAsia="ＭＳ Ｐゴシック" w:hAnsi="ＭＳ Ｐゴシック" w:hint="eastAsia"/>
                                <w:sz w:val="24"/>
                              </w:rPr>
                              <w:t>50</w:t>
                            </w:r>
                            <w:r>
                              <w:rPr>
                                <w:rFonts w:ascii="ＭＳ Ｐゴシック" w:eastAsia="ＭＳ Ｐゴシック" w:hAnsi="ＭＳ Ｐゴシック" w:hint="eastAsia"/>
                                <w:sz w:val="24"/>
                              </w:rPr>
                              <w:t>％以上減少している場合には、採択審査時に加点をします。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3D63" id="Rectangle 19" o:spid="_x0000_s1041" style="position:absolute;left:0;text-align:left;margin-left:16.3pt;margin-top:596.85pt;width:519.7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">
                <v:textbox inset="5.85pt,.7pt,5.85pt,.7pt">
                  <w:txbxContent>
                    <w:p w14:paraId="33E8BB48" w14:textId="77777777" w:rsidR="00175096" w:rsidRDefault="00175096">
                      <w:pPr>
                        <w:spacing w:line="320" w:lineRule="exact"/>
                        <w:ind w:rightChars="685" w:right="1438" w:firstLineChars="100" w:firstLine="240"/>
                        <w:rPr>
                          <w:rFonts w:ascii="ＭＳ Ｐゴシック" w:eastAsia="ＭＳ Ｐゴシック" w:hAnsi="ＭＳ Ｐゴシック" w:hint="eastAsia"/>
                          <w:sz w:val="24"/>
                        </w:rPr>
                      </w:pPr>
                    </w:p>
                    <w:p w14:paraId="02658729" w14:textId="77777777" w:rsidR="00175096" w:rsidRDefault="00175096">
                      <w:pPr>
                        <w:spacing w:line="40" w:lineRule="exact"/>
                        <w:ind w:rightChars="685" w:right="1438" w:firstLineChars="100" w:firstLine="210"/>
                        <w:rPr>
                          <w:rFonts w:ascii="ＭＳ Ｐゴシック" w:eastAsia="ＭＳ Ｐゴシック" w:hAnsi="ＭＳ Ｐゴシック" w:hint="eastAsia"/>
                        </w:rPr>
                      </w:pPr>
                    </w:p>
                    <w:p w14:paraId="0BFEE6BF" w14:textId="77777777" w:rsidR="00175096" w:rsidRDefault="00175096">
                      <w:pPr>
                        <w:spacing w:line="60" w:lineRule="exact"/>
                        <w:ind w:rightChars="685" w:right="1438"/>
                        <w:rPr>
                          <w:rFonts w:ascii="ＭＳ Ｐゴシック" w:eastAsia="ＭＳ Ｐゴシック" w:hAnsi="ＭＳ Ｐゴシック" w:hint="eastAsia"/>
                          <w:sz w:val="20"/>
                        </w:rPr>
                      </w:pPr>
                    </w:p>
                    <w:p w14:paraId="4CE6DF5E"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＜新型コロナ又は物価高騰影響事業者のみ＞</w:t>
                      </w:r>
                    </w:p>
                    <w:p w14:paraId="5013E989"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令和５年１月以降の任意の１か月間の売上高が、平成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年から令和４年までの期間における同月比で</w:t>
                      </w:r>
                      <w:r>
                        <w:rPr>
                          <w:rFonts w:ascii="ＭＳ Ｐゴシック" w:eastAsia="ＭＳ Ｐゴシック" w:hAnsi="ＭＳ Ｐゴシック" w:hint="eastAsia"/>
                          <w:sz w:val="24"/>
                        </w:rPr>
                        <w:t>50</w:t>
                      </w:r>
                      <w:r>
                        <w:rPr>
                          <w:rFonts w:ascii="ＭＳ Ｐゴシック" w:eastAsia="ＭＳ Ｐゴシック" w:hAnsi="ＭＳ Ｐゴシック" w:hint="eastAsia"/>
                          <w:sz w:val="24"/>
                        </w:rPr>
                        <w:t>％以上減少している場合には、採択審査時に加点をします。</w:t>
                      </w:r>
                    </w:p>
                  </w:txbxContent>
                </v:textbox>
                <w10:anchorlock/>
              </v:rect>
            </w:pict>
          </mc:Fallback>
        </mc:AlternateContent>
      </w:r>
      <w:r>
        <w:rPr>
          <w:rFonts w:hint="eastAsia"/>
          <w:noProof/>
        </w:rPr>
        <mc:AlternateContent>
          <mc:Choice Requires="wps">
            <w:drawing>
              <wp:anchor distT="0" distB="0" distL="114300" distR="114300" simplePos="0" relativeHeight="251668480" behindDoc="0" locked="1" layoutInCell="1" allowOverlap="1" wp14:anchorId="6BE8EB9C" wp14:editId="3C2E6928">
                <wp:simplePos x="0" y="0"/>
                <wp:positionH relativeFrom="column">
                  <wp:posOffset>207010</wp:posOffset>
                </wp:positionH>
                <wp:positionV relativeFrom="paragraph">
                  <wp:posOffset>7465695</wp:posOffset>
                </wp:positionV>
                <wp:extent cx="4798695" cy="238125"/>
                <wp:effectExtent l="13335" t="13970" r="7620" b="5080"/>
                <wp:wrapNone/>
                <wp:docPr id="18058850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238125"/>
                        </a:xfrm>
                        <a:prstGeom prst="roundRect">
                          <a:avLst>
                            <a:gd name="adj" fmla="val 16667"/>
                          </a:avLst>
                        </a:prstGeom>
                        <a:solidFill>
                          <a:srgbClr val="FFFF00"/>
                        </a:solidFill>
                        <a:ln w="9525">
                          <a:solidFill>
                            <a:srgbClr val="000000"/>
                          </a:solidFill>
                          <a:round/>
                          <a:headEnd/>
                          <a:tailEnd/>
                        </a:ln>
                      </wps:spPr>
                      <wps:txbx>
                        <w:txbxContent>
                          <w:p w14:paraId="57341F1B"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優遇措置③：審査時の加点があります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BE8EB9C" id="AutoShape 20" o:spid="_x0000_s1042" style="position:absolute;left:0;text-align:left;margin-left:16.3pt;margin-top:587.85pt;width:377.8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" fillcolor="yellow">
                <v:textbox style="mso-fit-shape-to-text:t" inset="5.85pt,.7pt,5.85pt,.7pt">
                  <w:txbxContent>
                    <w:p w14:paraId="57341F1B"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優遇措置③：審査時の加点があります</w:t>
                      </w:r>
                    </w:p>
                  </w:txbxContent>
                </v:textbox>
                <w10:anchorlock/>
              </v:roundrect>
            </w:pict>
          </mc:Fallback>
        </mc:AlternateContent>
      </w:r>
      <w:r>
        <w:rPr>
          <w:rFonts w:hint="eastAsia"/>
          <w:noProof/>
        </w:rPr>
        <mc:AlternateContent>
          <mc:Choice Requires="wps">
            <w:drawing>
              <wp:anchor distT="0" distB="0" distL="114300" distR="114300" simplePos="0" relativeHeight="251660288" behindDoc="0" locked="1" layoutInCell="1" allowOverlap="1" wp14:anchorId="61A3A832" wp14:editId="2CB136FE">
                <wp:simplePos x="0" y="0"/>
                <wp:positionH relativeFrom="column">
                  <wp:posOffset>213995</wp:posOffset>
                </wp:positionH>
                <wp:positionV relativeFrom="paragraph">
                  <wp:posOffset>5861685</wp:posOffset>
                </wp:positionV>
                <wp:extent cx="6534150" cy="1485900"/>
                <wp:effectExtent l="10795" t="10160" r="8255" b="8890"/>
                <wp:wrapNone/>
                <wp:docPr id="13760669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485900"/>
                        </a:xfrm>
                        <a:prstGeom prst="rect">
                          <a:avLst/>
                        </a:prstGeom>
                        <a:solidFill>
                          <a:srgbClr val="FFFFFF"/>
                        </a:solidFill>
                        <a:ln w="9525">
                          <a:solidFill>
                            <a:srgbClr val="000000"/>
                          </a:solidFill>
                          <a:miter lim="800000"/>
                          <a:headEnd/>
                          <a:tailEnd/>
                        </a:ln>
                      </wps:spPr>
                      <wps:txbx>
                        <w:txbxContent>
                          <w:p w14:paraId="0846C0C3" w14:textId="77777777" w:rsidR="00175096" w:rsidRDefault="00175096">
                            <w:pPr>
                              <w:spacing w:line="40" w:lineRule="exact"/>
                              <w:ind w:rightChars="685" w:right="1438"/>
                              <w:rPr>
                                <w:rFonts w:ascii="ＭＳ Ｐゴシック" w:eastAsia="ＭＳ Ｐゴシック" w:hAnsi="ＭＳ Ｐゴシック" w:hint="eastAsia"/>
                                <w:sz w:val="24"/>
                              </w:rPr>
                            </w:pPr>
                          </w:p>
                          <w:p w14:paraId="1D5DADE4" w14:textId="77777777" w:rsidR="00175096" w:rsidRDefault="00175096">
                            <w:pPr>
                              <w:spacing w:line="40" w:lineRule="exact"/>
                              <w:ind w:rightChars="685" w:right="1438"/>
                              <w:rPr>
                                <w:rFonts w:ascii="ＭＳ Ｐゴシック" w:eastAsia="ＭＳ Ｐゴシック" w:hAnsi="ＭＳ Ｐゴシック" w:hint="eastAsia"/>
                                <w:sz w:val="24"/>
                              </w:rPr>
                            </w:pPr>
                          </w:p>
                          <w:p w14:paraId="2DE4CE62" w14:textId="77777777" w:rsidR="00175096" w:rsidRDefault="00175096">
                            <w:pPr>
                              <w:spacing w:line="40" w:lineRule="exact"/>
                              <w:ind w:rightChars="685" w:right="1438"/>
                              <w:rPr>
                                <w:rFonts w:ascii="ＭＳ Ｐゴシック" w:eastAsia="ＭＳ Ｐゴシック" w:hAnsi="ＭＳ Ｐゴシック" w:hint="eastAsia"/>
                                <w:sz w:val="24"/>
                              </w:rPr>
                            </w:pPr>
                          </w:p>
                          <w:p w14:paraId="3DCE552D" w14:textId="77777777" w:rsidR="00175096" w:rsidRDefault="00175096">
                            <w:pPr>
                              <w:spacing w:line="40" w:lineRule="exact"/>
                              <w:ind w:rightChars="685" w:right="1438"/>
                              <w:rPr>
                                <w:rFonts w:ascii="ＭＳ Ｐゴシック" w:eastAsia="ＭＳ Ｐゴシック" w:hAnsi="ＭＳ Ｐゴシック" w:hint="eastAsia"/>
                                <w:sz w:val="24"/>
                              </w:rPr>
                            </w:pPr>
                          </w:p>
                          <w:p w14:paraId="2FA67571" w14:textId="77777777" w:rsidR="00175096" w:rsidRDefault="00175096">
                            <w:pPr>
                              <w:spacing w:line="40" w:lineRule="exact"/>
                              <w:ind w:rightChars="685" w:right="1438"/>
                              <w:rPr>
                                <w:rFonts w:ascii="ＭＳ Ｐゴシック" w:eastAsia="ＭＳ Ｐゴシック" w:hAnsi="ＭＳ Ｐゴシック" w:hint="eastAsia"/>
                                <w:sz w:val="24"/>
                              </w:rPr>
                            </w:pPr>
                          </w:p>
                          <w:p w14:paraId="1FF43E94" w14:textId="77777777" w:rsidR="00175096" w:rsidRDefault="00175096">
                            <w:pPr>
                              <w:spacing w:line="40" w:lineRule="exact"/>
                              <w:ind w:rightChars="685" w:right="1438"/>
                              <w:rPr>
                                <w:rFonts w:ascii="ＭＳ Ｐゴシック" w:eastAsia="ＭＳ Ｐゴシック" w:hAnsi="ＭＳ Ｐゴシック" w:hint="eastAsia"/>
                              </w:rPr>
                            </w:pPr>
                          </w:p>
                          <w:p w14:paraId="78117506" w14:textId="77777777" w:rsidR="00175096" w:rsidRDefault="00175096">
                            <w:pPr>
                              <w:spacing w:line="60" w:lineRule="exact"/>
                              <w:ind w:rightChars="685" w:right="1438"/>
                              <w:rPr>
                                <w:rFonts w:ascii="ＭＳ Ｐゴシック" w:eastAsia="ＭＳ Ｐゴシック" w:hAnsi="ＭＳ Ｐゴシック" w:hint="eastAsia"/>
                                <w:sz w:val="20"/>
                              </w:rPr>
                            </w:pPr>
                          </w:p>
                          <w:p w14:paraId="50C36F66"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color w:val="000000"/>
                                <w:sz w:val="24"/>
                              </w:rPr>
                              <w:t>通常</w:t>
                            </w:r>
                            <w:r>
                              <w:rPr>
                                <w:rFonts w:ascii="ＭＳ Ｐゴシック" w:eastAsia="ＭＳ Ｐゴシック" w:hAnsi="ＭＳ Ｐゴシック" w:hint="eastAsia"/>
                                <w:sz w:val="24"/>
                              </w:rPr>
                              <w:t>＞</w:t>
                            </w:r>
                          </w:p>
                          <w:p w14:paraId="74957E95"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b/>
                                <w:sz w:val="24"/>
                                <w:u w:val="single"/>
                              </w:rPr>
                              <w:t>概算払いは不可です</w:t>
                            </w:r>
                            <w:r>
                              <w:rPr>
                                <w:rFonts w:ascii="ＭＳ Ｐゴシック" w:eastAsia="ＭＳ Ｐゴシック" w:hAnsi="ＭＳ Ｐゴシック" w:hint="eastAsia"/>
                                <w:sz w:val="24"/>
                              </w:rPr>
                              <w:t>。（事業終了後の</w:t>
                            </w:r>
                            <w:r>
                              <w:rPr>
                                <w:rFonts w:ascii="ＭＳ Ｐゴシック" w:eastAsia="ＭＳ Ｐゴシック" w:hAnsi="ＭＳ Ｐゴシック" w:hint="eastAsia"/>
                                <w:sz w:val="24"/>
                              </w:rPr>
                              <w:t>精算払いのみ）</w:t>
                            </w:r>
                          </w:p>
                          <w:p w14:paraId="262614DD"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1DFB2A25"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w:t>
                            </w:r>
                            <w:r>
                              <w:rPr>
                                <w:rFonts w:ascii="ＭＳ Ｐゴシック" w:eastAsia="ＭＳ Ｐゴシック" w:hAnsi="ＭＳ Ｐゴシック" w:hint="eastAsia"/>
                                <w:sz w:val="24"/>
                              </w:rPr>
                              <w:t>型コロナ又は物価高騰影響事業者のみ＞</w:t>
                            </w:r>
                          </w:p>
                          <w:p w14:paraId="478C8856"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b/>
                                <w:sz w:val="24"/>
                                <w:u w:val="single"/>
                              </w:rPr>
                              <w:t>概算払いが可能です</w:t>
                            </w:r>
                            <w:r>
                              <w:rPr>
                                <w:rFonts w:ascii="ＭＳ Ｐゴシック" w:eastAsia="ＭＳ Ｐゴシック" w:hAnsi="ＭＳ Ｐゴシック" w:hint="eastAsia"/>
                                <w:sz w:val="24"/>
                              </w:rPr>
                              <w:t>。（事業終了前に一定の割合まで補助※）</w:t>
                            </w:r>
                          </w:p>
                          <w:p w14:paraId="75571C3D" w14:textId="77777777" w:rsidR="00175096" w:rsidRDefault="00175096">
                            <w:pPr>
                              <w:spacing w:line="40" w:lineRule="exact"/>
                              <w:ind w:rightChars="-14" w:right="-29"/>
                              <w:rPr>
                                <w:rFonts w:ascii="ＭＳ Ｐゴシック" w:eastAsia="ＭＳ Ｐゴシック" w:hAnsi="ＭＳ Ｐゴシック" w:hint="eastAsia"/>
                                <w:sz w:val="24"/>
                              </w:rPr>
                            </w:pPr>
                          </w:p>
                          <w:p w14:paraId="29E33790" w14:textId="77777777" w:rsidR="00175096" w:rsidRDefault="00175096">
                            <w:pPr>
                              <w:spacing w:line="40" w:lineRule="exact"/>
                              <w:ind w:rightChars="-14" w:right="-29"/>
                              <w:rPr>
                                <w:rFonts w:ascii="ＭＳ Ｐゴシック" w:eastAsia="ＭＳ Ｐゴシック" w:hAnsi="ＭＳ Ｐゴシック" w:hint="eastAsia"/>
                                <w:sz w:val="24"/>
                              </w:rPr>
                            </w:pPr>
                          </w:p>
                          <w:p w14:paraId="0CD75C44" w14:textId="77777777" w:rsidR="00175096" w:rsidRDefault="00175096">
                            <w:pPr>
                              <w:spacing w:line="40" w:lineRule="exact"/>
                              <w:ind w:rightChars="-14" w:right="-29"/>
                              <w:rPr>
                                <w:rFonts w:ascii="ＭＳ Ｐゴシック" w:eastAsia="ＭＳ Ｐゴシック" w:hAnsi="ＭＳ Ｐゴシック" w:hint="eastAsia"/>
                                <w:sz w:val="24"/>
                              </w:rPr>
                            </w:pPr>
                          </w:p>
                          <w:p w14:paraId="3CFB6516"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※手続き等については、補助金交付申請をした最寄りの商工会・商工会議所へ御相談ください。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A832" id="Rectangle 21" o:spid="_x0000_s1043" style="position:absolute;left:0;text-align:left;margin-left:16.85pt;margin-top:461.55pt;width:514.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">
                <v:textbox inset="5.85pt,.7pt,5.85pt,.7pt">
                  <w:txbxContent>
                    <w:p w14:paraId="0846C0C3" w14:textId="77777777" w:rsidR="00175096" w:rsidRDefault="00175096">
                      <w:pPr>
                        <w:spacing w:line="40" w:lineRule="exact"/>
                        <w:ind w:rightChars="685" w:right="1438"/>
                        <w:rPr>
                          <w:rFonts w:ascii="ＭＳ Ｐゴシック" w:eastAsia="ＭＳ Ｐゴシック" w:hAnsi="ＭＳ Ｐゴシック" w:hint="eastAsia"/>
                          <w:sz w:val="24"/>
                        </w:rPr>
                      </w:pPr>
                    </w:p>
                    <w:p w14:paraId="1D5DADE4" w14:textId="77777777" w:rsidR="00175096" w:rsidRDefault="00175096">
                      <w:pPr>
                        <w:spacing w:line="40" w:lineRule="exact"/>
                        <w:ind w:rightChars="685" w:right="1438"/>
                        <w:rPr>
                          <w:rFonts w:ascii="ＭＳ Ｐゴシック" w:eastAsia="ＭＳ Ｐゴシック" w:hAnsi="ＭＳ Ｐゴシック" w:hint="eastAsia"/>
                          <w:sz w:val="24"/>
                        </w:rPr>
                      </w:pPr>
                    </w:p>
                    <w:p w14:paraId="2DE4CE62" w14:textId="77777777" w:rsidR="00175096" w:rsidRDefault="00175096">
                      <w:pPr>
                        <w:spacing w:line="40" w:lineRule="exact"/>
                        <w:ind w:rightChars="685" w:right="1438"/>
                        <w:rPr>
                          <w:rFonts w:ascii="ＭＳ Ｐゴシック" w:eastAsia="ＭＳ Ｐゴシック" w:hAnsi="ＭＳ Ｐゴシック" w:hint="eastAsia"/>
                          <w:sz w:val="24"/>
                        </w:rPr>
                      </w:pPr>
                    </w:p>
                    <w:p w14:paraId="3DCE552D" w14:textId="77777777" w:rsidR="00175096" w:rsidRDefault="00175096">
                      <w:pPr>
                        <w:spacing w:line="40" w:lineRule="exact"/>
                        <w:ind w:rightChars="685" w:right="1438"/>
                        <w:rPr>
                          <w:rFonts w:ascii="ＭＳ Ｐゴシック" w:eastAsia="ＭＳ Ｐゴシック" w:hAnsi="ＭＳ Ｐゴシック" w:hint="eastAsia"/>
                          <w:sz w:val="24"/>
                        </w:rPr>
                      </w:pPr>
                    </w:p>
                    <w:p w14:paraId="2FA67571" w14:textId="77777777" w:rsidR="00175096" w:rsidRDefault="00175096">
                      <w:pPr>
                        <w:spacing w:line="40" w:lineRule="exact"/>
                        <w:ind w:rightChars="685" w:right="1438"/>
                        <w:rPr>
                          <w:rFonts w:ascii="ＭＳ Ｐゴシック" w:eastAsia="ＭＳ Ｐゴシック" w:hAnsi="ＭＳ Ｐゴシック" w:hint="eastAsia"/>
                          <w:sz w:val="24"/>
                        </w:rPr>
                      </w:pPr>
                    </w:p>
                    <w:p w14:paraId="1FF43E94" w14:textId="77777777" w:rsidR="00175096" w:rsidRDefault="00175096">
                      <w:pPr>
                        <w:spacing w:line="40" w:lineRule="exact"/>
                        <w:ind w:rightChars="685" w:right="1438"/>
                        <w:rPr>
                          <w:rFonts w:ascii="ＭＳ Ｐゴシック" w:eastAsia="ＭＳ Ｐゴシック" w:hAnsi="ＭＳ Ｐゴシック" w:hint="eastAsia"/>
                        </w:rPr>
                      </w:pPr>
                    </w:p>
                    <w:p w14:paraId="78117506" w14:textId="77777777" w:rsidR="00175096" w:rsidRDefault="00175096">
                      <w:pPr>
                        <w:spacing w:line="60" w:lineRule="exact"/>
                        <w:ind w:rightChars="685" w:right="1438"/>
                        <w:rPr>
                          <w:rFonts w:ascii="ＭＳ Ｐゴシック" w:eastAsia="ＭＳ Ｐゴシック" w:hAnsi="ＭＳ Ｐゴシック" w:hint="eastAsia"/>
                          <w:sz w:val="20"/>
                        </w:rPr>
                      </w:pPr>
                    </w:p>
                    <w:p w14:paraId="50C36F66"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color w:val="000000"/>
                          <w:sz w:val="24"/>
                        </w:rPr>
                        <w:t>通常</w:t>
                      </w:r>
                      <w:r>
                        <w:rPr>
                          <w:rFonts w:ascii="ＭＳ Ｐゴシック" w:eastAsia="ＭＳ Ｐゴシック" w:hAnsi="ＭＳ Ｐゴシック" w:hint="eastAsia"/>
                          <w:sz w:val="24"/>
                        </w:rPr>
                        <w:t>＞</w:t>
                      </w:r>
                    </w:p>
                    <w:p w14:paraId="74957E95"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b/>
                          <w:sz w:val="24"/>
                          <w:u w:val="single"/>
                        </w:rPr>
                        <w:t>概算払いは不可です</w:t>
                      </w:r>
                      <w:r>
                        <w:rPr>
                          <w:rFonts w:ascii="ＭＳ Ｐゴシック" w:eastAsia="ＭＳ Ｐゴシック" w:hAnsi="ＭＳ Ｐゴシック" w:hint="eastAsia"/>
                          <w:sz w:val="24"/>
                        </w:rPr>
                        <w:t>。（事業終了後の</w:t>
                      </w:r>
                      <w:r>
                        <w:rPr>
                          <w:rFonts w:ascii="ＭＳ Ｐゴシック" w:eastAsia="ＭＳ Ｐゴシック" w:hAnsi="ＭＳ Ｐゴシック" w:hint="eastAsia"/>
                          <w:sz w:val="24"/>
                        </w:rPr>
                        <w:t>精算払いのみ）</w:t>
                      </w:r>
                    </w:p>
                    <w:p w14:paraId="262614DD"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1DFB2A25"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w:t>
                      </w:r>
                      <w:r>
                        <w:rPr>
                          <w:rFonts w:ascii="ＭＳ Ｐゴシック" w:eastAsia="ＭＳ Ｐゴシック" w:hAnsi="ＭＳ Ｐゴシック" w:hint="eastAsia"/>
                          <w:sz w:val="24"/>
                        </w:rPr>
                        <w:t>型コロナ又は物価高騰影響事業者のみ＞</w:t>
                      </w:r>
                    </w:p>
                    <w:p w14:paraId="478C8856"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b/>
                          <w:sz w:val="24"/>
                          <w:u w:val="single"/>
                        </w:rPr>
                        <w:t>概算払いが可能です</w:t>
                      </w:r>
                      <w:r>
                        <w:rPr>
                          <w:rFonts w:ascii="ＭＳ Ｐゴシック" w:eastAsia="ＭＳ Ｐゴシック" w:hAnsi="ＭＳ Ｐゴシック" w:hint="eastAsia"/>
                          <w:sz w:val="24"/>
                        </w:rPr>
                        <w:t>。（事業終了前に一定の割合まで補助※）</w:t>
                      </w:r>
                    </w:p>
                    <w:p w14:paraId="75571C3D" w14:textId="77777777" w:rsidR="00175096" w:rsidRDefault="00175096">
                      <w:pPr>
                        <w:spacing w:line="40" w:lineRule="exact"/>
                        <w:ind w:rightChars="-14" w:right="-29"/>
                        <w:rPr>
                          <w:rFonts w:ascii="ＭＳ Ｐゴシック" w:eastAsia="ＭＳ Ｐゴシック" w:hAnsi="ＭＳ Ｐゴシック" w:hint="eastAsia"/>
                          <w:sz w:val="24"/>
                        </w:rPr>
                      </w:pPr>
                    </w:p>
                    <w:p w14:paraId="29E33790" w14:textId="77777777" w:rsidR="00175096" w:rsidRDefault="00175096">
                      <w:pPr>
                        <w:spacing w:line="40" w:lineRule="exact"/>
                        <w:ind w:rightChars="-14" w:right="-29"/>
                        <w:rPr>
                          <w:rFonts w:ascii="ＭＳ Ｐゴシック" w:eastAsia="ＭＳ Ｐゴシック" w:hAnsi="ＭＳ Ｐゴシック" w:hint="eastAsia"/>
                          <w:sz w:val="24"/>
                        </w:rPr>
                      </w:pPr>
                    </w:p>
                    <w:p w14:paraId="0CD75C44" w14:textId="77777777" w:rsidR="00175096" w:rsidRDefault="00175096">
                      <w:pPr>
                        <w:spacing w:line="40" w:lineRule="exact"/>
                        <w:ind w:rightChars="-14" w:right="-29"/>
                        <w:rPr>
                          <w:rFonts w:ascii="ＭＳ Ｐゴシック" w:eastAsia="ＭＳ Ｐゴシック" w:hAnsi="ＭＳ Ｐゴシック" w:hint="eastAsia"/>
                          <w:sz w:val="24"/>
                        </w:rPr>
                      </w:pPr>
                    </w:p>
                    <w:p w14:paraId="3CFB6516"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※手続き等については、補助金交付申請をした最寄りの商工会・商工会議所へ御相談ください。</w:t>
                      </w:r>
                    </w:p>
                  </w:txbxContent>
                </v:textbox>
                <w10:anchorlock/>
              </v:rect>
            </w:pict>
          </mc:Fallback>
        </mc:AlternateContent>
      </w:r>
      <w:r>
        <w:rPr>
          <w:rFonts w:hint="eastAsia"/>
          <w:noProof/>
        </w:rPr>
        <mc:AlternateContent>
          <mc:Choice Requires="wps">
            <w:drawing>
              <wp:anchor distT="0" distB="0" distL="114300" distR="114300" simplePos="0" relativeHeight="251666432" behindDoc="0" locked="1" layoutInCell="1" allowOverlap="1" wp14:anchorId="5E786EFD" wp14:editId="4A0F6F18">
                <wp:simplePos x="0" y="0"/>
                <wp:positionH relativeFrom="column">
                  <wp:posOffset>209550</wp:posOffset>
                </wp:positionH>
                <wp:positionV relativeFrom="paragraph">
                  <wp:posOffset>5772785</wp:posOffset>
                </wp:positionV>
                <wp:extent cx="4798695" cy="238125"/>
                <wp:effectExtent l="8255" t="13970" r="12700" b="5080"/>
                <wp:wrapNone/>
                <wp:docPr id="153563590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238125"/>
                        </a:xfrm>
                        <a:prstGeom prst="roundRect">
                          <a:avLst>
                            <a:gd name="adj" fmla="val 16667"/>
                          </a:avLst>
                        </a:prstGeom>
                        <a:solidFill>
                          <a:srgbClr val="FFFF00"/>
                        </a:solidFill>
                        <a:ln w="9525">
                          <a:solidFill>
                            <a:srgbClr val="000000"/>
                          </a:solidFill>
                          <a:round/>
                          <a:headEnd/>
                          <a:tailEnd/>
                        </a:ln>
                      </wps:spPr>
                      <wps:txbx>
                        <w:txbxContent>
                          <w:p w14:paraId="2867DE7D"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優遇措置②：概算払いが可能になります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E786EFD" id="AutoShape 22" o:spid="_x0000_s1044" style="position:absolute;left:0;text-align:left;margin-left:16.5pt;margin-top:454.55pt;width:377.8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" fillcolor="yellow">
                <v:textbox style="mso-fit-shape-to-text:t" inset="5.85pt,.7pt,5.85pt,.7pt">
                  <w:txbxContent>
                    <w:p w14:paraId="2867DE7D"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優遇措置②：概算払いが可能になります</w:t>
                      </w:r>
                    </w:p>
                  </w:txbxContent>
                </v:textbox>
                <w10:anchorlock/>
              </v:roundrect>
            </w:pict>
          </mc:Fallback>
        </mc:AlternateContent>
      </w:r>
      <w:r>
        <w:rPr>
          <w:rFonts w:hint="eastAsia"/>
          <w:noProof/>
        </w:rPr>
        <mc:AlternateContent>
          <mc:Choice Requires="wps">
            <w:drawing>
              <wp:anchor distT="0" distB="0" distL="114300" distR="114300" simplePos="0" relativeHeight="251664384" behindDoc="0" locked="1" layoutInCell="1" allowOverlap="1" wp14:anchorId="4D46BE2B" wp14:editId="5D521229">
                <wp:simplePos x="0" y="0"/>
                <wp:positionH relativeFrom="column">
                  <wp:posOffset>241300</wp:posOffset>
                </wp:positionH>
                <wp:positionV relativeFrom="paragraph">
                  <wp:posOffset>3793490</wp:posOffset>
                </wp:positionV>
                <wp:extent cx="6534150" cy="1761490"/>
                <wp:effectExtent l="9525" t="8890" r="9525" b="10795"/>
                <wp:wrapNone/>
                <wp:docPr id="19250489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61490"/>
                        </a:xfrm>
                        <a:prstGeom prst="rect">
                          <a:avLst/>
                        </a:prstGeom>
                        <a:solidFill>
                          <a:srgbClr val="FFFFFF"/>
                        </a:solidFill>
                        <a:ln w="9525">
                          <a:solidFill>
                            <a:srgbClr val="000000"/>
                          </a:solidFill>
                          <a:miter lim="800000"/>
                          <a:headEnd/>
                          <a:tailEnd/>
                        </a:ln>
                      </wps:spPr>
                      <wps:txbx>
                        <w:txbxContent>
                          <w:p w14:paraId="2CCDFE34" w14:textId="77777777" w:rsidR="00175096" w:rsidRDefault="00175096">
                            <w:pPr>
                              <w:spacing w:line="320" w:lineRule="exact"/>
                              <w:ind w:rightChars="685" w:right="1438" w:firstLineChars="100" w:firstLine="240"/>
                              <w:rPr>
                                <w:rFonts w:ascii="ＭＳ Ｐゴシック" w:eastAsia="ＭＳ Ｐゴシック" w:hAnsi="ＭＳ Ｐゴシック" w:hint="eastAsia"/>
                                <w:sz w:val="24"/>
                              </w:rPr>
                            </w:pPr>
                          </w:p>
                          <w:p w14:paraId="759DE27C" w14:textId="77777777" w:rsidR="00175096" w:rsidRDefault="00175096">
                            <w:pPr>
                              <w:spacing w:line="40" w:lineRule="exact"/>
                              <w:ind w:rightChars="685" w:right="1438" w:firstLineChars="100" w:firstLine="210"/>
                              <w:rPr>
                                <w:rFonts w:ascii="ＭＳ Ｐゴシック" w:eastAsia="ＭＳ Ｐゴシック" w:hAnsi="ＭＳ Ｐゴシック" w:hint="eastAsia"/>
                              </w:rPr>
                            </w:pPr>
                          </w:p>
                          <w:p w14:paraId="4506A7D5" w14:textId="77777777" w:rsidR="00175096" w:rsidRDefault="00175096">
                            <w:pPr>
                              <w:spacing w:line="60" w:lineRule="exact"/>
                              <w:ind w:rightChars="685" w:right="1438"/>
                              <w:rPr>
                                <w:rFonts w:ascii="ＭＳ Ｐゴシック" w:eastAsia="ＭＳ Ｐゴシック" w:hAnsi="ＭＳ Ｐゴシック" w:hint="eastAsia"/>
                                <w:sz w:val="20"/>
                              </w:rPr>
                            </w:pPr>
                          </w:p>
                          <w:p w14:paraId="2B6168BA"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＜通常＞</w:t>
                            </w:r>
                          </w:p>
                          <w:p w14:paraId="52FB72F3"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過去に経営革新計画の承認を受けた事業者及び当該小規模企業経営力向上事業費補助金を受けて事業を実施した事業者は</w:t>
                            </w:r>
                            <w:r>
                              <w:rPr>
                                <w:rFonts w:ascii="ＭＳ Ｐゴシック" w:eastAsia="ＭＳ Ｐゴシック" w:hAnsi="ＭＳ Ｐゴシック" w:hint="eastAsia"/>
                                <w:b/>
                                <w:sz w:val="24"/>
                                <w:u w:val="single"/>
                              </w:rPr>
                              <w:t>対象外です。</w:t>
                            </w:r>
                          </w:p>
                          <w:p w14:paraId="1375A3C8"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2318D86B"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＜新型コロナ又は物価高騰影響事業者のみ＞</w:t>
                            </w:r>
                          </w:p>
                          <w:p w14:paraId="0B335385"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過去に経営革新計画の承認を受けた事業者及び当該小</w:t>
                            </w:r>
                            <w:r>
                              <w:rPr>
                                <w:rFonts w:ascii="ＭＳ Ｐゴシック" w:eastAsia="ＭＳ Ｐゴシック" w:hAnsi="ＭＳ Ｐゴシック" w:hint="eastAsia"/>
                                <w:sz w:val="24"/>
                              </w:rPr>
                              <w:t>規模企業経営力向上事業費補助金を受け</w:t>
                            </w:r>
                            <w:r>
                              <w:rPr>
                                <w:rFonts w:ascii="ＭＳ Ｐゴシック" w:eastAsia="ＭＳ Ｐゴシック" w:hAnsi="ＭＳ Ｐゴシック" w:hint="eastAsia"/>
                                <w:sz w:val="24"/>
                              </w:rPr>
                              <w:t>て事業を実施した事業者であっても</w:t>
                            </w:r>
                            <w:r>
                              <w:rPr>
                                <w:rFonts w:ascii="ＭＳ Ｐゴシック" w:eastAsia="ＭＳ Ｐゴシック" w:hAnsi="ＭＳ Ｐゴシック" w:hint="eastAsia"/>
                                <w:b/>
                                <w:sz w:val="24"/>
                                <w:u w:val="single"/>
                              </w:rPr>
                              <w:t>申請が可能です。</w:t>
                            </w:r>
                          </w:p>
                          <w:p w14:paraId="4B17D634" w14:textId="77777777" w:rsidR="00175096" w:rsidRDefault="00175096" w:rsidP="00AD4D06">
                            <w:pPr>
                              <w:spacing w:line="300" w:lineRule="exact"/>
                              <w:ind w:rightChars="-14" w:right="-29"/>
                              <w:rPr>
                                <w:rFonts w:ascii="ＭＳ Ｐゴシック" w:eastAsia="ＭＳ Ｐゴシック" w:hAnsi="ＭＳ Ｐゴシック" w:hint="eastAsia"/>
                                <w:b/>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BE2B" id="Rectangle 23" o:spid="_x0000_s1045" style="position:absolute;left:0;text-align:left;margin-left:19pt;margin-top:298.7pt;width:514.5pt;height:1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">
                <v:textbox inset="5.85pt,.7pt,5.85pt,.7pt">
                  <w:txbxContent>
                    <w:p w14:paraId="2CCDFE34" w14:textId="77777777" w:rsidR="00175096" w:rsidRDefault="00175096">
                      <w:pPr>
                        <w:spacing w:line="320" w:lineRule="exact"/>
                        <w:ind w:rightChars="685" w:right="1438" w:firstLineChars="100" w:firstLine="240"/>
                        <w:rPr>
                          <w:rFonts w:ascii="ＭＳ Ｐゴシック" w:eastAsia="ＭＳ Ｐゴシック" w:hAnsi="ＭＳ Ｐゴシック" w:hint="eastAsia"/>
                          <w:sz w:val="24"/>
                        </w:rPr>
                      </w:pPr>
                    </w:p>
                    <w:p w14:paraId="759DE27C" w14:textId="77777777" w:rsidR="00175096" w:rsidRDefault="00175096">
                      <w:pPr>
                        <w:spacing w:line="40" w:lineRule="exact"/>
                        <w:ind w:rightChars="685" w:right="1438" w:firstLineChars="100" w:firstLine="210"/>
                        <w:rPr>
                          <w:rFonts w:ascii="ＭＳ Ｐゴシック" w:eastAsia="ＭＳ Ｐゴシック" w:hAnsi="ＭＳ Ｐゴシック" w:hint="eastAsia"/>
                        </w:rPr>
                      </w:pPr>
                    </w:p>
                    <w:p w14:paraId="4506A7D5" w14:textId="77777777" w:rsidR="00175096" w:rsidRDefault="00175096">
                      <w:pPr>
                        <w:spacing w:line="60" w:lineRule="exact"/>
                        <w:ind w:rightChars="685" w:right="1438"/>
                        <w:rPr>
                          <w:rFonts w:ascii="ＭＳ Ｐゴシック" w:eastAsia="ＭＳ Ｐゴシック" w:hAnsi="ＭＳ Ｐゴシック" w:hint="eastAsia"/>
                          <w:sz w:val="20"/>
                        </w:rPr>
                      </w:pPr>
                    </w:p>
                    <w:p w14:paraId="2B6168BA"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＜通常＞</w:t>
                      </w:r>
                    </w:p>
                    <w:p w14:paraId="52FB72F3"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過去に経営革新計画の承認を受けた事業者及び当該小規模企業経営力向上事業費補助金を受けて事業を実施した事業者は</w:t>
                      </w:r>
                      <w:r>
                        <w:rPr>
                          <w:rFonts w:ascii="ＭＳ Ｐゴシック" w:eastAsia="ＭＳ Ｐゴシック" w:hAnsi="ＭＳ Ｐゴシック" w:hint="eastAsia"/>
                          <w:b/>
                          <w:sz w:val="24"/>
                          <w:u w:val="single"/>
                        </w:rPr>
                        <w:t>対象外です。</w:t>
                      </w:r>
                    </w:p>
                    <w:p w14:paraId="1375A3C8"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 xml:space="preserve">　　　　　　↓</w:t>
                      </w:r>
                    </w:p>
                    <w:p w14:paraId="2318D86B" w14:textId="77777777" w:rsidR="00175096" w:rsidRDefault="00175096">
                      <w:pPr>
                        <w:spacing w:line="300" w:lineRule="exact"/>
                        <w:ind w:rightChars="685" w:right="1438"/>
                        <w:rPr>
                          <w:rFonts w:ascii="ＭＳ Ｐゴシック" w:eastAsia="ＭＳ Ｐゴシック" w:hAnsi="ＭＳ Ｐゴシック" w:hint="eastAsia"/>
                          <w:sz w:val="24"/>
                        </w:rPr>
                      </w:pPr>
                      <w:r>
                        <w:rPr>
                          <w:rFonts w:ascii="ＭＳ Ｐゴシック" w:eastAsia="ＭＳ Ｐゴシック" w:hAnsi="ＭＳ Ｐゴシック" w:hint="eastAsia"/>
                          <w:sz w:val="24"/>
                        </w:rPr>
                        <w:t>＜新型コロナ又は物価高騰影響事業者のみ＞</w:t>
                      </w:r>
                    </w:p>
                    <w:p w14:paraId="0B335385" w14:textId="77777777" w:rsidR="00175096" w:rsidRDefault="00175096">
                      <w:pPr>
                        <w:spacing w:line="300" w:lineRule="exact"/>
                        <w:ind w:rightChars="-14" w:right="-29"/>
                        <w:rPr>
                          <w:rFonts w:ascii="ＭＳ Ｐゴシック" w:eastAsia="ＭＳ Ｐゴシック" w:hAnsi="ＭＳ Ｐゴシック" w:hint="eastAsia"/>
                          <w:sz w:val="24"/>
                        </w:rPr>
                      </w:pPr>
                      <w:r>
                        <w:rPr>
                          <w:rFonts w:ascii="ＭＳ Ｐゴシック" w:eastAsia="ＭＳ Ｐゴシック" w:hAnsi="ＭＳ Ｐゴシック" w:hint="eastAsia"/>
                          <w:sz w:val="24"/>
                        </w:rPr>
                        <w:t>過去に経営革新計画の承認を受けた事業者及び当該小</w:t>
                      </w:r>
                      <w:r>
                        <w:rPr>
                          <w:rFonts w:ascii="ＭＳ Ｐゴシック" w:eastAsia="ＭＳ Ｐゴシック" w:hAnsi="ＭＳ Ｐゴシック" w:hint="eastAsia"/>
                          <w:sz w:val="24"/>
                        </w:rPr>
                        <w:t>規模企業経営力向上事業費補助金を受け</w:t>
                      </w:r>
                      <w:r>
                        <w:rPr>
                          <w:rFonts w:ascii="ＭＳ Ｐゴシック" w:eastAsia="ＭＳ Ｐゴシック" w:hAnsi="ＭＳ Ｐゴシック" w:hint="eastAsia"/>
                          <w:sz w:val="24"/>
                        </w:rPr>
                        <w:t>て事業を実施した事業者であっても</w:t>
                      </w:r>
                      <w:r>
                        <w:rPr>
                          <w:rFonts w:ascii="ＭＳ Ｐゴシック" w:eastAsia="ＭＳ Ｐゴシック" w:hAnsi="ＭＳ Ｐゴシック" w:hint="eastAsia"/>
                          <w:b/>
                          <w:sz w:val="24"/>
                          <w:u w:val="single"/>
                        </w:rPr>
                        <w:t>申請が可能です。</w:t>
                      </w:r>
                    </w:p>
                    <w:p w14:paraId="4B17D634" w14:textId="77777777" w:rsidR="00175096" w:rsidRDefault="00175096" w:rsidP="00AD4D06">
                      <w:pPr>
                        <w:spacing w:line="300" w:lineRule="exact"/>
                        <w:ind w:rightChars="-14" w:right="-29"/>
                        <w:rPr>
                          <w:rFonts w:ascii="ＭＳ Ｐゴシック" w:eastAsia="ＭＳ Ｐゴシック" w:hAnsi="ＭＳ Ｐゴシック" w:hint="eastAsia"/>
                          <w:b/>
                          <w:color w:val="FF0000"/>
                          <w:sz w:val="24"/>
                        </w:rPr>
                      </w:pPr>
                    </w:p>
                  </w:txbxContent>
                </v:textbox>
                <w10:anchorlock/>
              </v:rect>
            </w:pict>
          </mc:Fallback>
        </mc:AlternateContent>
      </w:r>
      <w:r>
        <w:rPr>
          <w:rFonts w:hint="eastAsia"/>
          <w:noProof/>
        </w:rPr>
        <mc:AlternateContent>
          <mc:Choice Requires="wps">
            <w:drawing>
              <wp:anchor distT="0" distB="0" distL="114300" distR="114300" simplePos="0" relativeHeight="251665408" behindDoc="0" locked="1" layoutInCell="1" allowOverlap="1" wp14:anchorId="2DFA64CB" wp14:editId="6EB71204">
                <wp:simplePos x="0" y="0"/>
                <wp:positionH relativeFrom="column">
                  <wp:posOffset>241300</wp:posOffset>
                </wp:positionH>
                <wp:positionV relativeFrom="paragraph">
                  <wp:posOffset>3660140</wp:posOffset>
                </wp:positionV>
                <wp:extent cx="4798695" cy="238760"/>
                <wp:effectExtent l="9525" t="8890" r="11430" b="9525"/>
                <wp:wrapNone/>
                <wp:docPr id="1935752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238760"/>
                        </a:xfrm>
                        <a:prstGeom prst="roundRect">
                          <a:avLst>
                            <a:gd name="adj" fmla="val 16667"/>
                          </a:avLst>
                        </a:prstGeom>
                        <a:solidFill>
                          <a:srgbClr val="FFFF00"/>
                        </a:solidFill>
                        <a:ln w="9525">
                          <a:solidFill>
                            <a:srgbClr val="000000"/>
                          </a:solidFill>
                          <a:round/>
                          <a:headEnd/>
                          <a:tailEnd/>
                        </a:ln>
                      </wps:spPr>
                      <wps:txbx>
                        <w:txbxContent>
                          <w:p w14:paraId="3C701DB1"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優遇措置①：申請時の要件を緩和します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DFA64CB" id="AutoShape 24" o:spid="_x0000_s1046" style="position:absolute;left:0;text-align:left;margin-left:19pt;margin-top:288.2pt;width:377.8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" fillcolor="yellow">
                <v:textbox style="mso-fit-shape-to-text:t" inset="5.85pt,.7pt,5.85pt,.7pt">
                  <w:txbxContent>
                    <w:p w14:paraId="3C701DB1"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優遇措置①：申請時の要件を緩和します</w:t>
                      </w:r>
                    </w:p>
                  </w:txbxContent>
                </v:textbox>
                <w10:anchorlock/>
              </v:roundrect>
            </w:pict>
          </mc:Fallback>
        </mc:AlternateContent>
      </w:r>
      <w:r>
        <w:rPr>
          <w:rFonts w:hint="eastAsia"/>
          <w:noProof/>
        </w:rPr>
        <mc:AlternateContent>
          <mc:Choice Requires="wps">
            <w:drawing>
              <wp:anchor distT="0" distB="0" distL="114300" distR="114300" simplePos="0" relativeHeight="251662336" behindDoc="0" locked="1" layoutInCell="1" allowOverlap="1" wp14:anchorId="79F98C2B" wp14:editId="6A199074">
                <wp:simplePos x="0" y="0"/>
                <wp:positionH relativeFrom="column">
                  <wp:posOffset>241300</wp:posOffset>
                </wp:positionH>
                <wp:positionV relativeFrom="paragraph">
                  <wp:posOffset>612775</wp:posOffset>
                </wp:positionV>
                <wp:extent cx="6534150" cy="2924175"/>
                <wp:effectExtent l="9525" t="9525" r="9525" b="9525"/>
                <wp:wrapNone/>
                <wp:docPr id="5851890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2924175"/>
                        </a:xfrm>
                        <a:prstGeom prst="rect">
                          <a:avLst/>
                        </a:prstGeom>
                        <a:solidFill>
                          <a:srgbClr val="FFFFFF"/>
                        </a:solidFill>
                        <a:ln w="9525">
                          <a:solidFill>
                            <a:srgbClr val="000000"/>
                          </a:solidFill>
                          <a:miter lim="800000"/>
                          <a:headEnd/>
                          <a:tailEnd/>
                        </a:ln>
                      </wps:spPr>
                      <wps:txbx>
                        <w:txbxContent>
                          <w:p w14:paraId="29DF807B" w14:textId="77777777" w:rsidR="00175096" w:rsidRDefault="00175096">
                            <w:pPr>
                              <w:spacing w:line="40" w:lineRule="exact"/>
                              <w:rPr>
                                <w:rFonts w:ascii="ＭＳ Ｐゴシック" w:eastAsia="ＭＳ Ｐゴシック" w:hAnsi="ＭＳ Ｐゴシック" w:hint="eastAsia"/>
                                <w:sz w:val="24"/>
                              </w:rPr>
                            </w:pPr>
                          </w:p>
                          <w:p w14:paraId="7E50B530" w14:textId="77777777" w:rsidR="00175096" w:rsidRDefault="00175096">
                            <w:pPr>
                              <w:spacing w:line="40" w:lineRule="exact"/>
                              <w:rPr>
                                <w:rFonts w:ascii="ＭＳ Ｐゴシック" w:eastAsia="ＭＳ Ｐゴシック" w:hAnsi="ＭＳ Ｐゴシック" w:hint="eastAsia"/>
                                <w:sz w:val="24"/>
                              </w:rPr>
                            </w:pPr>
                          </w:p>
                          <w:p w14:paraId="7943EFB7" w14:textId="77777777" w:rsidR="00175096" w:rsidRDefault="00175096">
                            <w:pPr>
                              <w:spacing w:line="40" w:lineRule="exact"/>
                              <w:rPr>
                                <w:rFonts w:ascii="ＭＳ Ｐゴシック" w:eastAsia="ＭＳ Ｐゴシック" w:hAnsi="ＭＳ Ｐゴシック" w:hint="eastAsia"/>
                                <w:sz w:val="24"/>
                              </w:rPr>
                            </w:pPr>
                          </w:p>
                          <w:p w14:paraId="3E50344B" w14:textId="77777777" w:rsidR="00175096" w:rsidRDefault="00175096">
                            <w:pPr>
                              <w:spacing w:line="40" w:lineRule="exact"/>
                              <w:rPr>
                                <w:rFonts w:ascii="ＭＳ Ｐゴシック" w:eastAsia="ＭＳ Ｐゴシック" w:hAnsi="ＭＳ Ｐゴシック" w:hint="eastAsia"/>
                                <w:sz w:val="24"/>
                              </w:rPr>
                            </w:pPr>
                          </w:p>
                          <w:p w14:paraId="25F301FB" w14:textId="77777777" w:rsidR="00175096" w:rsidRDefault="00175096">
                            <w:pPr>
                              <w:spacing w:line="40" w:lineRule="exact"/>
                              <w:rPr>
                                <w:rFonts w:ascii="ＭＳ Ｐゴシック" w:eastAsia="ＭＳ Ｐゴシック" w:hAnsi="ＭＳ Ｐゴシック" w:hint="eastAsia"/>
                              </w:rPr>
                            </w:pPr>
                          </w:p>
                          <w:p w14:paraId="769FC0C3" w14:textId="77777777" w:rsidR="00175096" w:rsidRDefault="00175096">
                            <w:pPr>
                              <w:spacing w:line="40" w:lineRule="exact"/>
                              <w:ind w:firstLineChars="100" w:firstLine="210"/>
                              <w:rPr>
                                <w:rFonts w:ascii="ＭＳ Ｐゴシック" w:eastAsia="ＭＳ Ｐゴシック" w:hAnsi="ＭＳ Ｐゴシック" w:hint="eastAsia"/>
                              </w:rPr>
                            </w:pPr>
                          </w:p>
                          <w:p w14:paraId="69B2FD16" w14:textId="77777777" w:rsidR="00175096" w:rsidRDefault="00175096">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＜定義＞</w:t>
                            </w:r>
                          </w:p>
                          <w:p w14:paraId="12A425C3" w14:textId="77777777" w:rsidR="00175096" w:rsidRDefault="00175096">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令和５年１月以降の任意の１か月間の売上高（又は売上総利益）が、平成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年から令和４年までの期間における同月比で</w:t>
                            </w:r>
                            <w:r>
                              <w:rPr>
                                <w:rFonts w:ascii="ＭＳ Ｐゴシック" w:eastAsia="ＭＳ Ｐゴシック" w:hAnsi="ＭＳ Ｐゴシック" w:hint="eastAsia"/>
                                <w:sz w:val="24"/>
                              </w:rPr>
                              <w:t>10</w:t>
                            </w:r>
                            <w:r>
                              <w:rPr>
                                <w:rFonts w:ascii="ＭＳ Ｐゴシック" w:eastAsia="ＭＳ Ｐゴシック" w:hAnsi="ＭＳ Ｐゴシック" w:hint="eastAsia"/>
                                <w:sz w:val="24"/>
                              </w:rPr>
                              <w:t>％以上（又は</w:t>
                            </w:r>
                            <w:r>
                              <w:rPr>
                                <w:rFonts w:ascii="ＭＳ Ｐゴシック" w:eastAsia="ＭＳ Ｐゴシック" w:hAnsi="ＭＳ Ｐゴシック" w:hint="eastAsia"/>
                                <w:sz w:val="24"/>
                              </w:rPr>
                              <w:t>5%</w:t>
                            </w:r>
                            <w:r>
                              <w:rPr>
                                <w:rFonts w:ascii="ＭＳ Ｐゴシック" w:eastAsia="ＭＳ Ｐゴシック" w:hAnsi="ＭＳ Ｐゴシック" w:hint="eastAsia"/>
                                <w:sz w:val="24"/>
                              </w:rPr>
                              <w:t>以上）減少した小規模事業者であること</w:t>
                            </w:r>
                          </w:p>
                          <w:p w14:paraId="3E496B7A" w14:textId="77777777" w:rsidR="00175096" w:rsidRDefault="00175096">
                            <w:pPr>
                              <w:ind w:firstLineChars="200" w:firstLine="480"/>
                              <w:rPr>
                                <w:rFonts w:ascii="ＭＳ Ｐゴシック" w:eastAsia="ＭＳ Ｐゴシック" w:hAnsi="ＭＳ Ｐゴシック" w:hint="eastAsia"/>
                                <w:sz w:val="24"/>
                              </w:rPr>
                            </w:pPr>
                            <w:r>
                              <w:rPr>
                                <w:rFonts w:ascii="ＭＳ Ｐゴシック" w:eastAsia="ＭＳ Ｐゴシック" w:hAnsi="ＭＳ Ｐゴシック" w:hint="eastAsia"/>
                                <w:sz w:val="24"/>
                              </w:rPr>
                              <w:t>（例：令和５年３月と平成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年３月の売上高を比較して</w:t>
                            </w:r>
                            <w:r>
                              <w:rPr>
                                <w:rFonts w:ascii="ＭＳ Ｐゴシック" w:eastAsia="ＭＳ Ｐゴシック" w:hAnsi="ＭＳ Ｐゴシック" w:hint="eastAsia"/>
                                <w:sz w:val="24"/>
                              </w:rPr>
                              <w:t>10</w:t>
                            </w:r>
                            <w:r>
                              <w:rPr>
                                <w:rFonts w:ascii="ＭＳ Ｐゴシック" w:eastAsia="ＭＳ Ｐゴシック" w:hAnsi="ＭＳ Ｐゴシック" w:hint="eastAsia"/>
                                <w:sz w:val="24"/>
                              </w:rPr>
                              <w:t xml:space="preserve">％以上減少）　</w:t>
                            </w:r>
                          </w:p>
                          <w:p w14:paraId="21AD05A8"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05BECBD0"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039D8C82"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4E241591" w14:textId="77777777" w:rsidR="00175096" w:rsidRDefault="00175096">
                            <w:pPr>
                              <w:ind w:left="241" w:hangingChars="100" w:hanging="241"/>
                              <w:rPr>
                                <w:rFonts w:ascii="ＭＳ Ｐゴシック" w:eastAsia="ＭＳ Ｐゴシック" w:hAnsi="ＭＳ Ｐゴシック" w:hint="eastAsia"/>
                                <w:b/>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8C2B" id="Rectangle 25" o:spid="_x0000_s1047" style="position:absolute;left:0;text-align:left;margin-left:19pt;margin-top:48.25pt;width:514.5pt;height:23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">
                <v:textbox inset="5.85pt,.7pt,5.85pt,.7pt">
                  <w:txbxContent>
                    <w:p w14:paraId="29DF807B" w14:textId="77777777" w:rsidR="00175096" w:rsidRDefault="00175096">
                      <w:pPr>
                        <w:spacing w:line="40" w:lineRule="exact"/>
                        <w:rPr>
                          <w:rFonts w:ascii="ＭＳ Ｐゴシック" w:eastAsia="ＭＳ Ｐゴシック" w:hAnsi="ＭＳ Ｐゴシック" w:hint="eastAsia"/>
                          <w:sz w:val="24"/>
                        </w:rPr>
                      </w:pPr>
                    </w:p>
                    <w:p w14:paraId="7E50B530" w14:textId="77777777" w:rsidR="00175096" w:rsidRDefault="00175096">
                      <w:pPr>
                        <w:spacing w:line="40" w:lineRule="exact"/>
                        <w:rPr>
                          <w:rFonts w:ascii="ＭＳ Ｐゴシック" w:eastAsia="ＭＳ Ｐゴシック" w:hAnsi="ＭＳ Ｐゴシック" w:hint="eastAsia"/>
                          <w:sz w:val="24"/>
                        </w:rPr>
                      </w:pPr>
                    </w:p>
                    <w:p w14:paraId="7943EFB7" w14:textId="77777777" w:rsidR="00175096" w:rsidRDefault="00175096">
                      <w:pPr>
                        <w:spacing w:line="40" w:lineRule="exact"/>
                        <w:rPr>
                          <w:rFonts w:ascii="ＭＳ Ｐゴシック" w:eastAsia="ＭＳ Ｐゴシック" w:hAnsi="ＭＳ Ｐゴシック" w:hint="eastAsia"/>
                          <w:sz w:val="24"/>
                        </w:rPr>
                      </w:pPr>
                    </w:p>
                    <w:p w14:paraId="3E50344B" w14:textId="77777777" w:rsidR="00175096" w:rsidRDefault="00175096">
                      <w:pPr>
                        <w:spacing w:line="40" w:lineRule="exact"/>
                        <w:rPr>
                          <w:rFonts w:ascii="ＭＳ Ｐゴシック" w:eastAsia="ＭＳ Ｐゴシック" w:hAnsi="ＭＳ Ｐゴシック" w:hint="eastAsia"/>
                          <w:sz w:val="24"/>
                        </w:rPr>
                      </w:pPr>
                    </w:p>
                    <w:p w14:paraId="25F301FB" w14:textId="77777777" w:rsidR="00175096" w:rsidRDefault="00175096">
                      <w:pPr>
                        <w:spacing w:line="40" w:lineRule="exact"/>
                        <w:rPr>
                          <w:rFonts w:ascii="ＭＳ Ｐゴシック" w:eastAsia="ＭＳ Ｐゴシック" w:hAnsi="ＭＳ Ｐゴシック" w:hint="eastAsia"/>
                        </w:rPr>
                      </w:pPr>
                    </w:p>
                    <w:p w14:paraId="769FC0C3" w14:textId="77777777" w:rsidR="00175096" w:rsidRDefault="00175096">
                      <w:pPr>
                        <w:spacing w:line="40" w:lineRule="exact"/>
                        <w:ind w:firstLineChars="100" w:firstLine="210"/>
                        <w:rPr>
                          <w:rFonts w:ascii="ＭＳ Ｐゴシック" w:eastAsia="ＭＳ Ｐゴシック" w:hAnsi="ＭＳ Ｐゴシック" w:hint="eastAsia"/>
                        </w:rPr>
                      </w:pPr>
                    </w:p>
                    <w:p w14:paraId="69B2FD16" w14:textId="77777777" w:rsidR="00175096" w:rsidRDefault="00175096">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＜定義＞</w:t>
                      </w:r>
                    </w:p>
                    <w:p w14:paraId="12A425C3" w14:textId="77777777" w:rsidR="00175096" w:rsidRDefault="00175096">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令和５年１月以降の任意の１か月間の売上高（又は売上総利益）が、平成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年から令和４年までの期間における同月比で</w:t>
                      </w:r>
                      <w:r>
                        <w:rPr>
                          <w:rFonts w:ascii="ＭＳ Ｐゴシック" w:eastAsia="ＭＳ Ｐゴシック" w:hAnsi="ＭＳ Ｐゴシック" w:hint="eastAsia"/>
                          <w:sz w:val="24"/>
                        </w:rPr>
                        <w:t>10</w:t>
                      </w:r>
                      <w:r>
                        <w:rPr>
                          <w:rFonts w:ascii="ＭＳ Ｐゴシック" w:eastAsia="ＭＳ Ｐゴシック" w:hAnsi="ＭＳ Ｐゴシック" w:hint="eastAsia"/>
                          <w:sz w:val="24"/>
                        </w:rPr>
                        <w:t>％以上（又は</w:t>
                      </w:r>
                      <w:r>
                        <w:rPr>
                          <w:rFonts w:ascii="ＭＳ Ｐゴシック" w:eastAsia="ＭＳ Ｐゴシック" w:hAnsi="ＭＳ Ｐゴシック" w:hint="eastAsia"/>
                          <w:sz w:val="24"/>
                        </w:rPr>
                        <w:t>5%</w:t>
                      </w:r>
                      <w:r>
                        <w:rPr>
                          <w:rFonts w:ascii="ＭＳ Ｐゴシック" w:eastAsia="ＭＳ Ｐゴシック" w:hAnsi="ＭＳ Ｐゴシック" w:hint="eastAsia"/>
                          <w:sz w:val="24"/>
                        </w:rPr>
                        <w:t>以上）減少した小規模事業者であること</w:t>
                      </w:r>
                    </w:p>
                    <w:p w14:paraId="3E496B7A" w14:textId="77777777" w:rsidR="00175096" w:rsidRDefault="00175096">
                      <w:pPr>
                        <w:ind w:firstLineChars="200" w:firstLine="480"/>
                        <w:rPr>
                          <w:rFonts w:ascii="ＭＳ Ｐゴシック" w:eastAsia="ＭＳ Ｐゴシック" w:hAnsi="ＭＳ Ｐゴシック" w:hint="eastAsia"/>
                          <w:sz w:val="24"/>
                        </w:rPr>
                      </w:pPr>
                      <w:r>
                        <w:rPr>
                          <w:rFonts w:ascii="ＭＳ Ｐゴシック" w:eastAsia="ＭＳ Ｐゴシック" w:hAnsi="ＭＳ Ｐゴシック" w:hint="eastAsia"/>
                          <w:sz w:val="24"/>
                        </w:rPr>
                        <w:t>（例：令和５年３月と平成</w:t>
                      </w:r>
                      <w:r>
                        <w:rPr>
                          <w:rFonts w:ascii="ＭＳ Ｐゴシック" w:eastAsia="ＭＳ Ｐゴシック" w:hAnsi="ＭＳ Ｐゴシック" w:hint="eastAsia"/>
                          <w:sz w:val="24"/>
                        </w:rPr>
                        <w:t>31</w:t>
                      </w:r>
                      <w:r>
                        <w:rPr>
                          <w:rFonts w:ascii="ＭＳ Ｐゴシック" w:eastAsia="ＭＳ Ｐゴシック" w:hAnsi="ＭＳ Ｐゴシック" w:hint="eastAsia"/>
                          <w:sz w:val="24"/>
                        </w:rPr>
                        <w:t>年３月の売上高を比較して</w:t>
                      </w:r>
                      <w:r>
                        <w:rPr>
                          <w:rFonts w:ascii="ＭＳ Ｐゴシック" w:eastAsia="ＭＳ Ｐゴシック" w:hAnsi="ＭＳ Ｐゴシック" w:hint="eastAsia"/>
                          <w:sz w:val="24"/>
                        </w:rPr>
                        <w:t>10</w:t>
                      </w:r>
                      <w:r>
                        <w:rPr>
                          <w:rFonts w:ascii="ＭＳ Ｐゴシック" w:eastAsia="ＭＳ Ｐゴシック" w:hAnsi="ＭＳ Ｐゴシック" w:hint="eastAsia"/>
                          <w:sz w:val="24"/>
                        </w:rPr>
                        <w:t xml:space="preserve">％以上減少）　</w:t>
                      </w:r>
                    </w:p>
                    <w:p w14:paraId="21AD05A8"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05BECBD0"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039D8C82" w14:textId="77777777" w:rsidR="00175096" w:rsidRDefault="00175096">
                      <w:pPr>
                        <w:spacing w:line="60" w:lineRule="exact"/>
                        <w:ind w:firstLineChars="200" w:firstLine="400"/>
                        <w:rPr>
                          <w:rFonts w:ascii="ＭＳ Ｐゴシック" w:eastAsia="ＭＳ Ｐゴシック" w:hAnsi="ＭＳ Ｐゴシック" w:hint="eastAsia"/>
                          <w:sz w:val="20"/>
                        </w:rPr>
                      </w:pPr>
                    </w:p>
                    <w:p w14:paraId="4E241591" w14:textId="77777777" w:rsidR="00175096" w:rsidRDefault="00175096">
                      <w:pPr>
                        <w:ind w:left="241" w:hangingChars="100" w:hanging="241"/>
                        <w:rPr>
                          <w:rFonts w:ascii="ＭＳ Ｐゴシック" w:eastAsia="ＭＳ Ｐゴシック" w:hAnsi="ＭＳ Ｐゴシック" w:hint="eastAsia"/>
                          <w:b/>
                          <w:color w:val="FF0000"/>
                          <w:sz w:val="24"/>
                        </w:rPr>
                      </w:pPr>
                    </w:p>
                  </w:txbxContent>
                </v:textbox>
                <w10:anchorlock/>
              </v:rect>
            </w:pict>
          </mc:Fallback>
        </mc:AlternateContent>
      </w:r>
      <w:r>
        <w:rPr>
          <w:rFonts w:hint="eastAsia"/>
          <w:noProof/>
        </w:rPr>
        <mc:AlternateContent>
          <mc:Choice Requires="wps">
            <w:drawing>
              <wp:anchor distT="0" distB="0" distL="114300" distR="114300" simplePos="0" relativeHeight="251663360" behindDoc="0" locked="1" layoutInCell="1" allowOverlap="1" wp14:anchorId="7583584F" wp14:editId="52BE18A9">
                <wp:simplePos x="0" y="0"/>
                <wp:positionH relativeFrom="column">
                  <wp:posOffset>243205</wp:posOffset>
                </wp:positionH>
                <wp:positionV relativeFrom="paragraph">
                  <wp:posOffset>498475</wp:posOffset>
                </wp:positionV>
                <wp:extent cx="6083935" cy="242570"/>
                <wp:effectExtent l="11430" t="9525" r="10160" b="5080"/>
                <wp:wrapNone/>
                <wp:docPr id="5831851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242570"/>
                        </a:xfrm>
                        <a:prstGeom prst="roundRect">
                          <a:avLst>
                            <a:gd name="adj" fmla="val 16667"/>
                          </a:avLst>
                        </a:prstGeom>
                        <a:solidFill>
                          <a:srgbClr val="FFFF00"/>
                        </a:solidFill>
                        <a:ln w="9525">
                          <a:solidFill>
                            <a:srgbClr val="000000"/>
                          </a:solidFill>
                          <a:round/>
                          <a:headEnd/>
                          <a:tailEnd/>
                        </a:ln>
                      </wps:spPr>
                      <wps:txbx>
                        <w:txbxContent>
                          <w:p w14:paraId="4235D259"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「新型コロナウイルス感染症の流行又は物価高騰により影響を受けた事業者」とは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584F" id="AutoShape 26" o:spid="_x0000_s1048" style="position:absolute;left:0;text-align:left;margin-left:19.15pt;margin-top:39.25pt;width:479.0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" fillcolor="yellow">
                <v:textbox inset="5.85pt,.7pt,5.85pt,.7pt">
                  <w:txbxContent>
                    <w:p w14:paraId="4235D259" w14:textId="77777777" w:rsidR="00175096" w:rsidRDefault="00175096" w:rsidP="00A246C5">
                      <w:pPr>
                        <w:spacing w:line="300" w:lineRule="exact"/>
                        <w:rPr>
                          <w:color w:val="000000"/>
                          <w:sz w:val="24"/>
                        </w:rPr>
                      </w:pPr>
                      <w:r>
                        <w:rPr>
                          <w:rFonts w:ascii="AR P丸ゴシック体E" w:eastAsia="AR P丸ゴシック体E" w:hAnsi="AR P丸ゴシック体E" w:hint="eastAsia"/>
                          <w:color w:val="000000"/>
                          <w:sz w:val="24"/>
                        </w:rPr>
                        <w:t>「新型コロナウイルス感染症の流行又は物価高騰により影響を受けた事業者」とは</w:t>
                      </w:r>
                    </w:p>
                  </w:txbxContent>
                </v:textbox>
                <w10:anchorlock/>
              </v:roundrect>
            </w:pict>
          </mc:Fallback>
        </mc:AlternateContent>
      </w:r>
      <w:r>
        <w:rPr>
          <w:rFonts w:hint="eastAsia"/>
          <w:noProof/>
        </w:rPr>
        <mc:AlternateContent>
          <mc:Choice Requires="wps">
            <w:drawing>
              <wp:anchor distT="0" distB="0" distL="114300" distR="114300" simplePos="0" relativeHeight="251661312" behindDoc="0" locked="1" layoutInCell="1" allowOverlap="1" wp14:anchorId="4ADFD74B" wp14:editId="0F582393">
                <wp:simplePos x="0" y="0"/>
                <wp:positionH relativeFrom="column">
                  <wp:posOffset>243205</wp:posOffset>
                </wp:positionH>
                <wp:positionV relativeFrom="paragraph">
                  <wp:posOffset>-417830</wp:posOffset>
                </wp:positionV>
                <wp:extent cx="6598920" cy="702945"/>
                <wp:effectExtent l="11430" t="7620" r="9525" b="13335"/>
                <wp:wrapNone/>
                <wp:docPr id="39221717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702945"/>
                        </a:xfrm>
                        <a:prstGeom prst="roundRect">
                          <a:avLst>
                            <a:gd name="adj" fmla="val 16667"/>
                          </a:avLst>
                        </a:prstGeom>
                        <a:solidFill>
                          <a:srgbClr val="FF6600"/>
                        </a:solidFill>
                        <a:ln w="9525">
                          <a:solidFill>
                            <a:srgbClr val="000000"/>
                          </a:solidFill>
                          <a:round/>
                          <a:headEnd/>
                          <a:tailEnd/>
                        </a:ln>
                      </wps:spPr>
                      <wps:txbx>
                        <w:txbxContent>
                          <w:p w14:paraId="3DA97428" w14:textId="77777777" w:rsidR="00175096" w:rsidRDefault="00175096">
                            <w:pPr>
                              <w:spacing w:line="480" w:lineRule="exact"/>
                              <w:rPr>
                                <w:rFonts w:ascii="AR P丸ゴシック体E" w:eastAsia="AR P丸ゴシック体E" w:hAnsi="AR P丸ゴシック体E"/>
                                <w:color w:val="FFFFFF"/>
                                <w:sz w:val="36"/>
                              </w:rPr>
                            </w:pPr>
                            <w:r>
                              <w:rPr>
                                <w:rFonts w:ascii="AR P丸ゴシック体E" w:eastAsia="AR P丸ゴシック体E" w:hAnsi="AR P丸ゴシック体E" w:hint="eastAsia"/>
                                <w:color w:val="FFFFFF"/>
                                <w:sz w:val="36"/>
                              </w:rPr>
                              <w:t>新型コロナウイルス感染症の流行又</w:t>
                            </w:r>
                            <w:r>
                              <w:rPr>
                                <w:rFonts w:ascii="AR P丸ゴシック体E" w:eastAsia="AR P丸ゴシック体E" w:hAnsi="AR P丸ゴシック体E" w:hint="eastAsia"/>
                                <w:color w:val="FFFFFF"/>
                                <w:sz w:val="36"/>
                              </w:rPr>
                              <w:t>は物価高騰により影響を受けた事業者は</w:t>
                            </w:r>
                            <w:r>
                              <w:rPr>
                                <w:rFonts w:ascii="AR P丸ゴシック体E" w:eastAsia="AR P丸ゴシック体E" w:hAnsi="AR P丸ゴシック体E" w:hint="eastAsia"/>
                                <w:color w:val="FFFFFF"/>
                                <w:sz w:val="36"/>
                              </w:rPr>
                              <w:t>、以下の優遇措置があります。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ADFD74B" id="AutoShape 27" o:spid="_x0000_s1049" style="position:absolute;left:0;text-align:left;margin-left:19.15pt;margin-top:-32.9pt;width:519.6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" fillcolor="#f60">
                <v:textbox style="mso-fit-shape-to-text:t" inset="5.85pt,.7pt,5.85pt,.7pt">
                  <w:txbxContent>
                    <w:p w14:paraId="3DA97428" w14:textId="77777777" w:rsidR="00175096" w:rsidRDefault="00175096">
                      <w:pPr>
                        <w:spacing w:line="480" w:lineRule="exact"/>
                        <w:rPr>
                          <w:rFonts w:ascii="AR P丸ゴシック体E" w:eastAsia="AR P丸ゴシック体E" w:hAnsi="AR P丸ゴシック体E"/>
                          <w:color w:val="FFFFFF"/>
                          <w:sz w:val="36"/>
                        </w:rPr>
                      </w:pPr>
                      <w:r>
                        <w:rPr>
                          <w:rFonts w:ascii="AR P丸ゴシック体E" w:eastAsia="AR P丸ゴシック体E" w:hAnsi="AR P丸ゴシック体E" w:hint="eastAsia"/>
                          <w:color w:val="FFFFFF"/>
                          <w:sz w:val="36"/>
                        </w:rPr>
                        <w:t>新型コロナウイルス感染症の流行又</w:t>
                      </w:r>
                      <w:r>
                        <w:rPr>
                          <w:rFonts w:ascii="AR P丸ゴシック体E" w:eastAsia="AR P丸ゴシック体E" w:hAnsi="AR P丸ゴシック体E" w:hint="eastAsia"/>
                          <w:color w:val="FFFFFF"/>
                          <w:sz w:val="36"/>
                        </w:rPr>
                        <w:t>は物価高騰により影響を受けた事業者は</w:t>
                      </w:r>
                      <w:r>
                        <w:rPr>
                          <w:rFonts w:ascii="AR P丸ゴシック体E" w:eastAsia="AR P丸ゴシック体E" w:hAnsi="AR P丸ゴシック体E" w:hint="eastAsia"/>
                          <w:color w:val="FFFFFF"/>
                          <w:sz w:val="36"/>
                        </w:rPr>
                        <w:t>、以下の優遇措置があります。</w:t>
                      </w:r>
                    </w:p>
                  </w:txbxContent>
                </v:textbox>
                <w10:anchorlock/>
              </v:roundrect>
            </w:pict>
          </mc:Fallback>
        </mc:AlternateContent>
      </w:r>
      <w:r>
        <w:rPr>
          <w:rFonts w:hint="eastAsia"/>
          <w:noProof/>
        </w:rPr>
        <w:drawing>
          <wp:anchor distT="0" distB="0" distL="203200" distR="203200" simplePos="0" relativeHeight="251670528" behindDoc="0" locked="0" layoutInCell="1" allowOverlap="1" wp14:anchorId="0853372F" wp14:editId="7644EC1C">
            <wp:simplePos x="0" y="0"/>
            <wp:positionH relativeFrom="column">
              <wp:posOffset>471805</wp:posOffset>
            </wp:positionH>
            <wp:positionV relativeFrom="paragraph">
              <wp:posOffset>1766570</wp:posOffset>
            </wp:positionV>
            <wp:extent cx="6177280" cy="1604645"/>
            <wp:effectExtent l="0" t="0" r="0" b="0"/>
            <wp:wrapNone/>
            <wp:docPr id="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7280" cy="1604645"/>
                    </a:xfrm>
                    <a:prstGeom prst="rect">
                      <a:avLst/>
                    </a:prstGeom>
                    <a:noFill/>
                  </pic:spPr>
                </pic:pic>
              </a:graphicData>
            </a:graphic>
            <wp14:sizeRelH relativeFrom="page">
              <wp14:pctWidth>0</wp14:pctWidth>
            </wp14:sizeRelH>
            <wp14:sizeRelV relativeFrom="page">
              <wp14:pctHeight>0</wp14:pctHeight>
            </wp14:sizeRelV>
          </wp:anchor>
        </w:drawing>
      </w:r>
    </w:p>
    <w:sectPr w:rsidR="00220C5F">
      <w:pgSz w:w="11906" w:h="16838"/>
      <w:pgMar w:top="340" w:right="340" w:bottom="340" w:left="34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AAE6" w14:textId="77777777" w:rsidR="00220C5F" w:rsidRDefault="00220C5F">
      <w:r>
        <w:separator/>
      </w:r>
    </w:p>
  </w:endnote>
  <w:endnote w:type="continuationSeparator" w:id="0">
    <w:p w14:paraId="3D02D980" w14:textId="77777777" w:rsidR="00220C5F" w:rsidRDefault="0022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游ゴシック"/>
    <w:charset w:val="80"/>
    <w:family w:val="modern"/>
    <w:pitch w:val="variable"/>
    <w:sig w:usb0="00000000" w:usb1="00000000" w:usb2="00000000" w:usb3="00000000" w:csb0="00820001" w:csb1="00000000"/>
  </w:font>
  <w:font w:name="AR P丸ゴシック体E">
    <w:altName w:val="游ゴシック"/>
    <w:charset w:val="80"/>
    <w:family w:val="modern"/>
    <w:pitch w:val="variable"/>
    <w:sig w:usb0="00000000" w:usb1="00000000" w:usb2="00000000" w:usb3="00000000" w:csb0="00820001" w:csb1="00000000"/>
  </w:font>
  <w:font w:name="AR P丸ゴシック体M">
    <w:altName w:val="游ゴシック"/>
    <w:charset w:val="80"/>
    <w:family w:val="modern"/>
    <w:pitch w:val="variable"/>
    <w:sig w:usb0="00000000" w:usb1="00000000" w:usb2="00000000" w:usb3="00000000" w:csb0="008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8BEDE" w14:textId="77777777" w:rsidR="00220C5F" w:rsidRDefault="00220C5F">
      <w:r>
        <w:separator/>
      </w:r>
    </w:p>
  </w:footnote>
  <w:footnote w:type="continuationSeparator" w:id="0">
    <w:p w14:paraId="2F55B3E5" w14:textId="77777777" w:rsidR="00220C5F" w:rsidRDefault="00220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00B9C8"/>
    <w:lvl w:ilvl="0">
      <w:numFmt w:val="bullet"/>
      <w:lvlText w:val="※"/>
      <w:lvlJc w:val="left"/>
      <w:pPr>
        <w:tabs>
          <w:tab w:val="num" w:pos="360"/>
        </w:tabs>
        <w:ind w:left="360" w:hanging="360"/>
      </w:pPr>
      <w:rPr>
        <w:rFonts w:ascii="ＭＳ Ｐゴシック" w:eastAsia="ＭＳ Ｐゴシック" w:hAnsi="ＭＳ Ｐゴシック" w:hint="eastAsia"/>
      </w:rPr>
    </w:lvl>
    <w:lvl w:ilvl="1">
      <w:numFmt w:val="bullet"/>
      <w:lvlText w:val=""/>
      <w:lvlJc w:val="left"/>
      <w:pPr>
        <w:tabs>
          <w:tab w:val="num" w:pos="840"/>
        </w:tabs>
        <w:ind w:left="840" w:hanging="420"/>
      </w:pPr>
      <w:rPr>
        <w:rFonts w:ascii="Wingdings" w:hAnsi="Wingdings" w:hint="default"/>
      </w:rPr>
    </w:lvl>
    <w:lvl w:ilvl="2">
      <w:numFmt w:val="bullet"/>
      <w:lvlText w:val=""/>
      <w:lvlJc w:val="left"/>
      <w:pPr>
        <w:tabs>
          <w:tab w:val="num" w:pos="1260"/>
        </w:tabs>
        <w:ind w:left="1260" w:hanging="420"/>
      </w:pPr>
      <w:rPr>
        <w:rFonts w:ascii="Wingdings" w:hAnsi="Wingdings" w:hint="default"/>
      </w:rPr>
    </w:lvl>
    <w:lvl w:ilvl="3">
      <w:numFmt w:val="bullet"/>
      <w:lvlText w:val=""/>
      <w:lvlJc w:val="left"/>
      <w:pPr>
        <w:tabs>
          <w:tab w:val="num" w:pos="1680"/>
        </w:tabs>
        <w:ind w:left="1680" w:hanging="420"/>
      </w:pPr>
      <w:rPr>
        <w:rFonts w:ascii="Wingdings" w:hAnsi="Wingdings" w:hint="default"/>
      </w:rPr>
    </w:lvl>
    <w:lvl w:ilvl="4">
      <w:numFmt w:val="bullet"/>
      <w:lvlText w:val=""/>
      <w:lvlJc w:val="left"/>
      <w:pPr>
        <w:tabs>
          <w:tab w:val="num" w:pos="2100"/>
        </w:tabs>
        <w:ind w:left="2100" w:hanging="420"/>
      </w:pPr>
      <w:rPr>
        <w:rFonts w:ascii="Wingdings" w:hAnsi="Wingdings" w:hint="default"/>
      </w:rPr>
    </w:lvl>
    <w:lvl w:ilvl="5">
      <w:numFmt w:val="bullet"/>
      <w:lvlText w:val=""/>
      <w:lvlJc w:val="left"/>
      <w:pPr>
        <w:tabs>
          <w:tab w:val="num" w:pos="2520"/>
        </w:tabs>
        <w:ind w:left="2520" w:hanging="420"/>
      </w:pPr>
      <w:rPr>
        <w:rFonts w:ascii="Wingdings" w:hAnsi="Wingdings" w:hint="default"/>
      </w:rPr>
    </w:lvl>
    <w:lvl w:ilvl="6">
      <w:numFmt w:val="bullet"/>
      <w:lvlText w:val=""/>
      <w:lvlJc w:val="left"/>
      <w:pPr>
        <w:tabs>
          <w:tab w:val="num" w:pos="2940"/>
        </w:tabs>
        <w:ind w:left="2940" w:hanging="420"/>
      </w:pPr>
      <w:rPr>
        <w:rFonts w:ascii="Wingdings" w:hAnsi="Wingdings" w:hint="default"/>
      </w:rPr>
    </w:lvl>
    <w:lvl w:ilvl="7">
      <w:numFmt w:val="bullet"/>
      <w:lvlText w:val=""/>
      <w:lvlJc w:val="left"/>
      <w:pPr>
        <w:tabs>
          <w:tab w:val="num" w:pos="3360"/>
        </w:tabs>
        <w:ind w:left="3360" w:hanging="420"/>
      </w:pPr>
      <w:rPr>
        <w:rFonts w:ascii="Wingdings" w:hAnsi="Wingdings" w:hint="default"/>
      </w:rPr>
    </w:lvl>
    <w:lvl w:ilvl="8">
      <w:numFmt w:val="bullet"/>
      <w:lvlText w:val=""/>
      <w:lvlJc w:val="left"/>
      <w:pPr>
        <w:tabs>
          <w:tab w:val="num" w:pos="3780"/>
        </w:tabs>
        <w:ind w:left="3780" w:hanging="420"/>
      </w:pPr>
      <w:rPr>
        <w:rFonts w:ascii="Wingdings" w:hAnsi="Wingdings" w:hint="default"/>
      </w:rPr>
    </w:lvl>
  </w:abstractNum>
  <w:num w:numId="1" w16cid:durableId="788666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93"/>
    <w:rsid w:val="000E57F6"/>
    <w:rsid w:val="00175096"/>
    <w:rsid w:val="00220C5F"/>
    <w:rsid w:val="00673A8F"/>
    <w:rsid w:val="007569CE"/>
    <w:rsid w:val="00A246C5"/>
    <w:rsid w:val="00A60F30"/>
    <w:rsid w:val="00AD4D06"/>
    <w:rsid w:val="00C41C93"/>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yellow">
      <v:fill color="yellow"/>
      <v:textbox inset="5.85pt,.7pt,5.85pt,.7pt"/>
      <o:colormru v:ext="edit" colors="#fc0,#f93b07,#fdf47f,#fefac2"/>
    </o:shapedefaults>
    <o:shapelayout v:ext="edit">
      <o:idmap v:ext="edit" data="1"/>
    </o:shapelayout>
  </w:shapeDefaults>
  <w:decimalSymbol w:val="."/>
  <w:listSeparator w:val=","/>
  <w14:docId w14:val="4CEF8850"/>
  <w15:chartTrackingRefBased/>
  <w15:docId w15:val="{E3769DB5-C684-42CC-951D-7B907D537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semiHidden/>
    <w:rPr>
      <w:lang w:val="en-US" w:eastAsia="ja-JP"/>
    </w:rPr>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rPr>
  </w:style>
  <w:style w:type="character" w:styleId="a4">
    <w:name w:val="footnote reference"/>
    <w:semiHidden/>
    <w:rPr>
      <w:vertAlign w:val="superscript"/>
      <w:lang w:val="en-US" w:eastAsia="ja-JP"/>
    </w:rPr>
  </w:style>
  <w:style w:type="character" w:styleId="a5">
    <w:name w:val="endnote reference"/>
    <w:semiHidden/>
    <w:rPr>
      <w:vertAlign w:val="superscript"/>
      <w:lang w:val="en-US" w:eastAsia="ja-JP"/>
    </w:rPr>
  </w:style>
  <w:style w:type="table" w:styleId="a6">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83791D4565DA346A0E6C70F4AA593CD" ma:contentTypeVersion="14" ma:contentTypeDescription="新しいドキュメントを作成します。" ma:contentTypeScope="" ma:versionID="5e2b2a74dc8249f5a29ed96c6d5a246b">
  <xsd:schema xmlns:xsd="http://www.w3.org/2001/XMLSchema" xmlns:xs="http://www.w3.org/2001/XMLSchema" xmlns:p="http://schemas.microsoft.com/office/2006/metadata/properties" xmlns:ns2="2caa8208-9f1c-4fba-ae4f-6379a6391f88" xmlns:ns3="e22ff870-9892-411d-b65e-46a9113f64d8" targetNamespace="http://schemas.microsoft.com/office/2006/metadata/properties" ma:root="true" ma:fieldsID="1a6b2608cf51c5e7bd4ce4750325ef42" ns2:_="" ns3:_="">
    <xsd:import namespace="2caa8208-9f1c-4fba-ae4f-6379a6391f88"/>
    <xsd:import namespace="e22ff870-9892-411d-b65e-46a9113f64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a8208-9f1c-4fba-ae4f-6379a6391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31629ffc-63a3-4b31-897c-d6aec462abd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ff870-9892-411d-b65e-46a9113f64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8e73570-f999-411a-9378-70a566b9b543}" ma:internalName="TaxCatchAll" ma:showField="CatchAllData" ma:web="e22ff870-9892-411d-b65e-46a9113f6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aa8208-9f1c-4fba-ae4f-6379a6391f88">
      <Terms xmlns="http://schemas.microsoft.com/office/infopath/2007/PartnerControls"/>
    </lcf76f155ced4ddcb4097134ff3c332f>
    <TaxCatchAll xmlns="e22ff870-9892-411d-b65e-46a9113f64d8" xsi:nil="true"/>
  </documentManagement>
</p:properties>
</file>

<file path=customXml/itemProps1.xml><?xml version="1.0" encoding="utf-8"?>
<ds:datastoreItem xmlns:ds="http://schemas.openxmlformats.org/officeDocument/2006/customXml" ds:itemID="{0F95DB07-9DF5-4375-BD7E-ED1BF03750B8}">
  <ds:schemaRefs>
    <ds:schemaRef ds:uri="http://schemas.microsoft.com/sharepoint/v3/contenttype/forms"/>
  </ds:schemaRefs>
</ds:datastoreItem>
</file>

<file path=customXml/itemProps2.xml><?xml version="1.0" encoding="utf-8"?>
<ds:datastoreItem xmlns:ds="http://schemas.openxmlformats.org/officeDocument/2006/customXml" ds:itemID="{09F7C176-7499-46FB-9A4B-DA00BBC4BCDA}"/>
</file>

<file path=customXml/itemProps3.xml><?xml version="1.0" encoding="utf-8"?>
<ds:datastoreItem xmlns:ds="http://schemas.openxmlformats.org/officeDocument/2006/customXml" ds:itemID="{D7C928EE-A6AC-473B-BA39-81A94F6382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Words>
  <Characters>203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00249770</dc:creator>
  <cp:keywords/>
  <dc:description/>
  <cp:lastModifiedBy>水口 陽介</cp:lastModifiedBy>
  <cp:revision>3</cp:revision>
  <cp:lastPrinted>2021-03-31T00:17:00Z</cp:lastPrinted>
  <dcterms:created xsi:type="dcterms:W3CDTF">2023-08-02T06:30:00Z</dcterms:created>
  <dcterms:modified xsi:type="dcterms:W3CDTF">2023-08-02T06:31:00Z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0x010100F496E05F8598BF46B8B44393FCC1F57A</vt:lpwstr>
  </property>
</Properties>
</file>